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116" w:rsidRDefault="00C424A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caps/>
          <w:sz w:val="24"/>
          <w:szCs w:val="24"/>
        </w:rPr>
        <w:t>Министерство образования и науки РТ</w:t>
      </w:r>
    </w:p>
    <w:p w:rsidR="004F6116" w:rsidRDefault="00C424AF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caps/>
          <w:sz w:val="24"/>
          <w:szCs w:val="24"/>
        </w:rPr>
        <w:t>ГАПОУ «Арский агропромышленный профессиональный колледж»</w:t>
      </w:r>
    </w:p>
    <w:p w:rsidR="004F6116" w:rsidRDefault="004F6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4F6116" w:rsidRDefault="00C424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100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«Согласовано»                                                                              «Утверждаю»</w:t>
      </w:r>
    </w:p>
    <w:p w:rsidR="004F6116" w:rsidRDefault="00C424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100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на заседании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Директор</w:t>
      </w:r>
    </w:p>
    <w:p w:rsidR="004F6116" w:rsidRDefault="00C424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100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методкомиссии                                                                            ГАПОУ «ААПК"</w:t>
      </w:r>
    </w:p>
    <w:p w:rsidR="004F6116" w:rsidRDefault="00C424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100" w:lineRule="atLeast"/>
        <w:rPr>
          <w:rFonts w:ascii="Times New Roman" w:eastAsia="Times New Roman" w:hAnsi="Times New Roman" w:cs="Times New Roman"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                                                                 </w:t>
      </w:r>
      <w:r w:rsidR="00584F40">
        <w:rPr>
          <w:rFonts w:ascii="Times New Roman" w:eastAsia="Times New Roman" w:hAnsi="Times New Roman" w:cs="Times New Roman"/>
          <w:sz w:val="24"/>
          <w:szCs w:val="24"/>
        </w:rPr>
        <w:t xml:space="preserve">               _________ Камалутдинов Р.Р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__________</w:t>
      </w:r>
      <w:r>
        <w:rPr>
          <w:rFonts w:ascii="Times New Roman" w:eastAsia="Times New Roman" w:hAnsi="Times New Roman" w:cs="Times New Roman"/>
          <w:caps/>
          <w:sz w:val="24"/>
          <w:szCs w:val="24"/>
        </w:rPr>
        <w:t xml:space="preserve">_А. Р. Гараева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</w:t>
      </w:r>
      <w:r w:rsidR="00584F40">
        <w:rPr>
          <w:rFonts w:ascii="Times New Roman" w:eastAsia="Times New Roman" w:hAnsi="Times New Roman" w:cs="Times New Roman"/>
          <w:caps/>
          <w:sz w:val="24"/>
          <w:szCs w:val="24"/>
        </w:rPr>
        <w:t>31.08.2018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caps/>
          <w:sz w:val="24"/>
          <w:szCs w:val="24"/>
        </w:rPr>
        <w:t>год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</w:t>
      </w:r>
      <w:r w:rsidR="00584F40">
        <w:rPr>
          <w:rFonts w:ascii="Times New Roman" w:eastAsia="Times New Roman" w:hAnsi="Times New Roman" w:cs="Times New Roman"/>
          <w:caps/>
          <w:sz w:val="24"/>
          <w:szCs w:val="24"/>
        </w:rPr>
        <w:t>31.08.2018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caps/>
          <w:sz w:val="24"/>
          <w:szCs w:val="24"/>
        </w:rPr>
        <w:t>год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caps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</w:p>
    <w:p w:rsidR="004F6116" w:rsidRDefault="004F6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4F6116" w:rsidRDefault="004F6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4F6116" w:rsidRDefault="004F6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4F6116" w:rsidRDefault="004F6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4F6116" w:rsidRDefault="004F6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F6116" w:rsidRDefault="004F6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F6116" w:rsidRDefault="004F6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F6116" w:rsidRDefault="004F6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F6116" w:rsidRDefault="004F6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F6116" w:rsidRDefault="004F6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F6116" w:rsidRDefault="004F6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F6116" w:rsidRDefault="004F6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</w:rPr>
      </w:pPr>
    </w:p>
    <w:p w:rsidR="004F6116" w:rsidRDefault="00C424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caps/>
          <w:sz w:val="28"/>
          <w:szCs w:val="28"/>
        </w:rPr>
        <w:t xml:space="preserve">ПРОГРАММа </w:t>
      </w:r>
      <w:r>
        <w:rPr>
          <w:rFonts w:ascii="Times New Roman" w:eastAsia="Times New Roman" w:hAnsi="Times New Roman" w:cs="Times New Roman"/>
          <w:caps/>
          <w:sz w:val="28"/>
          <w:szCs w:val="28"/>
        </w:rPr>
        <w:t>УЧЕБНОЙ ДИСЦИПЛИНЫ</w:t>
      </w:r>
    </w:p>
    <w:p w:rsidR="004F6116" w:rsidRDefault="00C424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4F6116" w:rsidRDefault="00C424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ЕН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02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ЭКОЛОГИЧЕСКИЕ ОСНОВЫ ПРИРОДОПОЛЬЗОВАНИЯ</w:t>
      </w:r>
    </w:p>
    <w:p w:rsidR="004F6116" w:rsidRDefault="00C424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специальности</w:t>
      </w:r>
    </w:p>
    <w:p w:rsidR="004F6116" w:rsidRDefault="00C424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caps/>
          <w:sz w:val="28"/>
          <w:szCs w:val="28"/>
        </w:rPr>
        <w:t>35.02.07. Механизация сельского хозяйства</w:t>
      </w:r>
    </w:p>
    <w:p w:rsidR="004F6116" w:rsidRDefault="004F6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4F6116" w:rsidRDefault="004F6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4F6116" w:rsidRDefault="004F6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4F6116" w:rsidRDefault="004F6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4F6116" w:rsidRDefault="004F6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4F6116" w:rsidRDefault="004F6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4F6116" w:rsidRDefault="004F6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4F6116" w:rsidRDefault="004F6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4F6116" w:rsidRDefault="004F6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4F6116" w:rsidRDefault="004F6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4F6116" w:rsidRDefault="004F6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4F6116" w:rsidRDefault="004F6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4F6116" w:rsidRDefault="004F6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4F6116" w:rsidRDefault="004F6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4F6116" w:rsidRDefault="004F6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4F6116" w:rsidRDefault="004F6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4F6116" w:rsidRDefault="004F6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4F6116" w:rsidRDefault="004F6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4F6116" w:rsidRDefault="004F6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4F6116" w:rsidRDefault="004F6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</w:p>
    <w:p w:rsidR="004F6116" w:rsidRDefault="00C424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caps/>
          <w:sz w:val="28"/>
          <w:szCs w:val="28"/>
        </w:rPr>
        <w:t>201</w:t>
      </w:r>
      <w:r w:rsidR="00584F40">
        <w:rPr>
          <w:rFonts w:ascii="Times New Roman" w:eastAsia="Times New Roman" w:hAnsi="Times New Roman" w:cs="Times New Roman"/>
          <w:caps/>
          <w:sz w:val="28"/>
          <w:szCs w:val="28"/>
        </w:rPr>
        <w:t>8</w:t>
      </w:r>
      <w:bookmarkStart w:id="0" w:name="_GoBack"/>
      <w:bookmarkEnd w:id="0"/>
    </w:p>
    <w:p w:rsidR="004F6116" w:rsidRDefault="004F61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6116" w:rsidRDefault="00C424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4F6116" w:rsidRDefault="00C424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84F40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Программа учебной дисциплины</w:t>
      </w:r>
      <w:r>
        <w:rPr>
          <w:rFonts w:ascii="Times New Roman" w:eastAsia="Times New Roman" w:hAnsi="Times New Roman" w:cs="Times New Roman"/>
          <w:cap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разработана на основе Федеральных государственных образовательных стандартов (далее – ФГОС) по специальностям среднего профессионального образования (далее СПО) 35.02.07. </w:t>
      </w:r>
      <w:r>
        <w:rPr>
          <w:rFonts w:ascii="Times New Roman" w:eastAsia="Times New Roman" w:hAnsi="Times New Roman" w:cs="Times New Roman"/>
          <w:cap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«Механизация сельского хозяйства»; </w:t>
      </w:r>
    </w:p>
    <w:p w:rsidR="004F6116" w:rsidRDefault="004F6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6116" w:rsidRDefault="00C424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Организация-разработчик ГАПОУ «Арский агропром</w:t>
      </w:r>
      <w:r>
        <w:rPr>
          <w:rFonts w:ascii="Times New Roman" w:eastAsia="Times New Roman" w:hAnsi="Times New Roman" w:cs="Times New Roman"/>
          <w:sz w:val="28"/>
          <w:szCs w:val="28"/>
        </w:rPr>
        <w:t>ышленный профессиональный колледж»</w:t>
      </w:r>
    </w:p>
    <w:p w:rsidR="004F6116" w:rsidRDefault="004F611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6116" w:rsidRDefault="00C424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Разработчик: А.С. Ахмадуллин</w:t>
      </w:r>
    </w:p>
    <w:p w:rsidR="004F6116" w:rsidRDefault="004F61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6116" w:rsidRDefault="00C424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Рекомендована  Педагогическим Советом ГАПОУ «Арский агропромышленный профессиональный колледж»</w:t>
      </w:r>
    </w:p>
    <w:p w:rsidR="004F6116" w:rsidRDefault="004F611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6116" w:rsidRDefault="00C424A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10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Заключение Педагогического</w:t>
      </w:r>
      <w:r w:rsidR="00584F40">
        <w:rPr>
          <w:rFonts w:ascii="Times New Roman" w:eastAsia="Times New Roman" w:hAnsi="Times New Roman" w:cs="Times New Roman"/>
          <w:sz w:val="28"/>
          <w:szCs w:val="28"/>
        </w:rPr>
        <w:t xml:space="preserve"> совета №1  от «31» августа 2018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</w:p>
    <w:p w:rsidR="004F6116" w:rsidRDefault="004F6116">
      <w:pPr>
        <w:spacing w:line="360" w:lineRule="auto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:rsidR="004F6116" w:rsidRDefault="004F6116">
      <w:pPr>
        <w:spacing w:line="360" w:lineRule="auto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:rsidR="004F6116" w:rsidRDefault="004F6116">
      <w:pPr>
        <w:spacing w:line="360" w:lineRule="auto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:rsidR="004F6116" w:rsidRDefault="004F6116">
      <w:pPr>
        <w:spacing w:line="360" w:lineRule="auto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:rsidR="004F6116" w:rsidRDefault="004F6116">
      <w:pPr>
        <w:spacing w:line="360" w:lineRule="auto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:rsidR="004F6116" w:rsidRDefault="004F6116">
      <w:pPr>
        <w:spacing w:line="360" w:lineRule="auto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:rsidR="004F6116" w:rsidRDefault="004F6116">
      <w:pPr>
        <w:spacing w:line="360" w:lineRule="auto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:rsidR="004F6116" w:rsidRDefault="004F6116">
      <w:pPr>
        <w:spacing w:line="360" w:lineRule="auto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:rsidR="004F6116" w:rsidRDefault="004F6116">
      <w:pPr>
        <w:spacing w:line="360" w:lineRule="auto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:rsidR="004F6116" w:rsidRDefault="004F6116">
      <w:pPr>
        <w:spacing w:line="360" w:lineRule="auto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:rsidR="004F6116" w:rsidRDefault="004F6116">
      <w:pPr>
        <w:spacing w:line="360" w:lineRule="auto"/>
        <w:rPr>
          <w:rFonts w:ascii="Times New Roman" w:eastAsia="Times New Roman" w:hAnsi="Times New Roman" w:cs="Times New Roman"/>
          <w:bCs/>
          <w:i/>
          <w:sz w:val="28"/>
          <w:szCs w:val="28"/>
        </w:rPr>
      </w:pPr>
    </w:p>
    <w:p w:rsidR="004F6116" w:rsidRDefault="004F6116">
      <w:pPr>
        <w:spacing w:line="360" w:lineRule="auto"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</w:p>
    <w:p w:rsidR="004F6116" w:rsidRDefault="004F6116">
      <w:pPr>
        <w:spacing w:line="360" w:lineRule="auto"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</w:p>
    <w:p w:rsidR="004F6116" w:rsidRDefault="004F6116">
      <w:pPr>
        <w:spacing w:line="360" w:lineRule="auto"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</w:p>
    <w:p w:rsidR="004F6116" w:rsidRDefault="00C424AF">
      <w:pPr>
        <w:spacing w:line="360" w:lineRule="auto"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  <w:r>
        <w:rPr>
          <w:rFonts w:ascii="Times New Roman" w:hAnsi="Times New Roman" w:cs="Times New Roman"/>
          <w:b/>
          <w:spacing w:val="-2"/>
          <w:sz w:val="28"/>
          <w:szCs w:val="28"/>
        </w:rPr>
        <w:lastRenderedPageBreak/>
        <w:t>СОДЕРЖАНИЕ</w:t>
      </w:r>
    </w:p>
    <w:p w:rsidR="004F6116" w:rsidRDefault="004F6116">
      <w:pPr>
        <w:spacing w:line="360" w:lineRule="auto"/>
        <w:rPr>
          <w:rFonts w:ascii="Times New Roman" w:hAnsi="Times New Roman" w:cs="Times New Roman"/>
          <w:b/>
          <w:spacing w:val="-2"/>
          <w:sz w:val="28"/>
          <w:szCs w:val="28"/>
        </w:rPr>
      </w:pPr>
    </w:p>
    <w:tbl>
      <w:tblPr>
        <w:tblW w:w="9889" w:type="dxa"/>
        <w:tblInd w:w="-318" w:type="dxa"/>
        <w:tblLook w:val="04A0" w:firstRow="1" w:lastRow="0" w:firstColumn="1" w:lastColumn="0" w:noHBand="0" w:noVBand="1"/>
      </w:tblPr>
      <w:tblGrid>
        <w:gridCol w:w="423"/>
        <w:gridCol w:w="7941"/>
        <w:gridCol w:w="426"/>
        <w:gridCol w:w="1099"/>
      </w:tblGrid>
      <w:tr w:rsidR="004F6116">
        <w:trPr>
          <w:trHeight w:val="735"/>
        </w:trPr>
        <w:tc>
          <w:tcPr>
            <w:tcW w:w="423" w:type="dxa"/>
          </w:tcPr>
          <w:p w:rsidR="004F6116" w:rsidRDefault="004F6116">
            <w:pPr>
              <w:pStyle w:val="aff5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941" w:type="dxa"/>
          </w:tcPr>
          <w:p w:rsidR="004F6116" w:rsidRDefault="004F6116">
            <w:pPr>
              <w:pStyle w:val="aff5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4F6116" w:rsidRDefault="004F6116">
            <w:pPr>
              <w:pStyle w:val="aff5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99" w:type="dxa"/>
          </w:tcPr>
          <w:p w:rsidR="004F6116" w:rsidRDefault="00C424AF">
            <w:pPr>
              <w:pStyle w:val="aff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стр.</w:t>
            </w:r>
          </w:p>
        </w:tc>
      </w:tr>
      <w:tr w:rsidR="004F6116">
        <w:trPr>
          <w:trHeight w:val="735"/>
        </w:trPr>
        <w:tc>
          <w:tcPr>
            <w:tcW w:w="423" w:type="dxa"/>
          </w:tcPr>
          <w:p w:rsidR="004F6116" w:rsidRDefault="00C424AF">
            <w:pPr>
              <w:pStyle w:val="aff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941" w:type="dxa"/>
          </w:tcPr>
          <w:p w:rsidR="004F6116" w:rsidRDefault="00C424AF">
            <w:pPr>
              <w:pStyle w:val="aff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ПАСПОРТ  ПРОГРАММЫ УЧЕБНОЙ ДИСЦИПЛИНЫ</w:t>
            </w:r>
          </w:p>
        </w:tc>
        <w:tc>
          <w:tcPr>
            <w:tcW w:w="426" w:type="dxa"/>
          </w:tcPr>
          <w:p w:rsidR="004F6116" w:rsidRDefault="004F6116">
            <w:pPr>
              <w:pStyle w:val="aff5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99" w:type="dxa"/>
          </w:tcPr>
          <w:p w:rsidR="004F6116" w:rsidRDefault="004F6116">
            <w:pPr>
              <w:pStyle w:val="aff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F6116">
        <w:trPr>
          <w:trHeight w:val="716"/>
        </w:trPr>
        <w:tc>
          <w:tcPr>
            <w:tcW w:w="423" w:type="dxa"/>
          </w:tcPr>
          <w:p w:rsidR="004F6116" w:rsidRDefault="00C424AF">
            <w:pPr>
              <w:pStyle w:val="aff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7941" w:type="dxa"/>
          </w:tcPr>
          <w:p w:rsidR="004F6116" w:rsidRDefault="00C424AF">
            <w:pPr>
              <w:pStyle w:val="aff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СТРУКТУРА И СОДЕРЖАНИЕ УЧЕБНОЙ  ДИСЦИПЛИНЫ</w:t>
            </w:r>
          </w:p>
        </w:tc>
        <w:tc>
          <w:tcPr>
            <w:tcW w:w="426" w:type="dxa"/>
          </w:tcPr>
          <w:p w:rsidR="004F6116" w:rsidRDefault="004F6116">
            <w:pPr>
              <w:pStyle w:val="aff5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99" w:type="dxa"/>
          </w:tcPr>
          <w:p w:rsidR="004F6116" w:rsidRDefault="004F6116">
            <w:pPr>
              <w:pStyle w:val="aff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F6116">
        <w:trPr>
          <w:trHeight w:val="699"/>
        </w:trPr>
        <w:tc>
          <w:tcPr>
            <w:tcW w:w="423" w:type="dxa"/>
          </w:tcPr>
          <w:p w:rsidR="004F6116" w:rsidRDefault="00C424AF">
            <w:pPr>
              <w:pStyle w:val="aff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941" w:type="dxa"/>
          </w:tcPr>
          <w:p w:rsidR="004F6116" w:rsidRDefault="00C424AF">
            <w:pPr>
              <w:pStyle w:val="aff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УСЛОВИЯ РЕАЛИЗАЦИИ  ПРОГРАММЫ  УЧЕБНОЙ ДИСЦИПЛИНЫ </w:t>
            </w:r>
          </w:p>
        </w:tc>
        <w:tc>
          <w:tcPr>
            <w:tcW w:w="426" w:type="dxa"/>
          </w:tcPr>
          <w:p w:rsidR="004F6116" w:rsidRDefault="004F6116">
            <w:pPr>
              <w:pStyle w:val="aff5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99" w:type="dxa"/>
          </w:tcPr>
          <w:p w:rsidR="004F6116" w:rsidRDefault="004F6116">
            <w:pPr>
              <w:pStyle w:val="aff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F6116">
        <w:tc>
          <w:tcPr>
            <w:tcW w:w="423" w:type="dxa"/>
          </w:tcPr>
          <w:p w:rsidR="004F6116" w:rsidRDefault="00C424AF">
            <w:pPr>
              <w:pStyle w:val="aff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941" w:type="dxa"/>
          </w:tcPr>
          <w:p w:rsidR="004F6116" w:rsidRDefault="00C424AF">
            <w:pPr>
              <w:pStyle w:val="aff5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426" w:type="dxa"/>
          </w:tcPr>
          <w:p w:rsidR="004F6116" w:rsidRDefault="004F6116">
            <w:pPr>
              <w:pStyle w:val="aff5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99" w:type="dxa"/>
          </w:tcPr>
          <w:p w:rsidR="004F6116" w:rsidRDefault="004F6116">
            <w:pPr>
              <w:pStyle w:val="aff5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F6116" w:rsidRDefault="004F6116">
      <w:pPr>
        <w:pStyle w:val="aff5"/>
        <w:rPr>
          <w:rFonts w:ascii="Times New Roman" w:hAnsi="Times New Roman"/>
          <w:b/>
          <w:sz w:val="28"/>
          <w:szCs w:val="28"/>
        </w:rPr>
      </w:pPr>
    </w:p>
    <w:p w:rsidR="004F6116" w:rsidRDefault="004F6116">
      <w:pPr>
        <w:spacing w:line="360" w:lineRule="auto"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</w:p>
    <w:p w:rsidR="004F6116" w:rsidRDefault="00C424AF">
      <w:pPr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  <w:r>
        <w:rPr>
          <w:rFonts w:ascii="Times New Roman" w:hAnsi="Times New Roman" w:cs="Times New Roman"/>
          <w:b/>
          <w:spacing w:val="-2"/>
          <w:sz w:val="28"/>
          <w:szCs w:val="28"/>
        </w:rPr>
        <w:br w:type="page"/>
      </w:r>
      <w:r>
        <w:rPr>
          <w:rFonts w:ascii="Times New Roman" w:hAnsi="Times New Roman" w:cs="Times New Roman"/>
          <w:b/>
          <w:spacing w:val="-2"/>
          <w:sz w:val="28"/>
          <w:szCs w:val="28"/>
        </w:rPr>
        <w:lastRenderedPageBreak/>
        <w:t>ПАСПОРТ ПРОГРАММЫ УЧЕБНОЙ ДИСЦИПЛИНЫ</w:t>
      </w:r>
    </w:p>
    <w:p w:rsidR="004F6116" w:rsidRDefault="004F6116">
      <w:pPr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</w:p>
    <w:p w:rsidR="004F6116" w:rsidRDefault="00C424AF">
      <w:pPr>
        <w:spacing w:after="0" w:line="240" w:lineRule="auto"/>
        <w:ind w:left="720"/>
        <w:jc w:val="center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ЭКОЛОГИЧЕСКИЕ ОСНОВЫ ПРИРОДОПОЛЬЗОВАНИЯ</w:t>
      </w:r>
    </w:p>
    <w:p w:rsidR="004F6116" w:rsidRDefault="004F6116">
      <w:pPr>
        <w:spacing w:after="0" w:line="240" w:lineRule="auto"/>
        <w:ind w:left="720"/>
        <w:jc w:val="center"/>
        <w:rPr>
          <w:rFonts w:ascii="Times New Roman" w:hAnsi="Times New Roman" w:cs="Times New Roman"/>
          <w:spacing w:val="-2"/>
          <w:sz w:val="28"/>
          <w:szCs w:val="28"/>
        </w:rPr>
      </w:pPr>
    </w:p>
    <w:p w:rsidR="004F6116" w:rsidRDefault="00C424AF">
      <w:pPr>
        <w:numPr>
          <w:ilvl w:val="1"/>
          <w:numId w:val="5"/>
        </w:numPr>
        <w:spacing w:after="0" w:line="240" w:lineRule="auto"/>
        <w:ind w:left="567" w:hanging="567"/>
        <w:rPr>
          <w:rFonts w:ascii="Times New Roman" w:hAnsi="Times New Roman" w:cs="Times New Roman"/>
          <w:b/>
          <w:spacing w:val="-2"/>
          <w:sz w:val="28"/>
          <w:szCs w:val="28"/>
        </w:rPr>
      </w:pPr>
      <w:r>
        <w:rPr>
          <w:rFonts w:ascii="Times New Roman" w:hAnsi="Times New Roman" w:cs="Times New Roman"/>
          <w:b/>
          <w:spacing w:val="-2"/>
          <w:sz w:val="28"/>
          <w:szCs w:val="28"/>
        </w:rPr>
        <w:t>Область применения программы</w:t>
      </w:r>
    </w:p>
    <w:p w:rsidR="004F6116" w:rsidRDefault="00C424AF">
      <w:pPr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b/>
          <w:spacing w:val="-2"/>
          <w:sz w:val="28"/>
          <w:szCs w:val="28"/>
        </w:rPr>
        <w:tab/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Программа учебной дисциплины является частью программы подготовки специалистов среднего звена в соответствии с ФГОС по специальностям СПО: 35.02.07.  Механизация сельского хозяйства; </w:t>
      </w:r>
    </w:p>
    <w:p w:rsidR="004F6116" w:rsidRDefault="00C424AF">
      <w:pPr>
        <w:numPr>
          <w:ilvl w:val="1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b/>
          <w:spacing w:val="-2"/>
          <w:sz w:val="28"/>
          <w:szCs w:val="28"/>
        </w:rPr>
      </w:pPr>
      <w:r>
        <w:rPr>
          <w:rFonts w:ascii="Times New Roman" w:hAnsi="Times New Roman" w:cs="Times New Roman"/>
          <w:b/>
          <w:spacing w:val="-2"/>
          <w:sz w:val="28"/>
          <w:szCs w:val="28"/>
        </w:rPr>
        <w:t xml:space="preserve"> Место дисциплины в структуре основной профессиональной образовательной программы:</w:t>
      </w:r>
    </w:p>
    <w:p w:rsidR="004F6116" w:rsidRDefault="00C424AF">
      <w:pPr>
        <w:tabs>
          <w:tab w:val="left" w:pos="916"/>
          <w:tab w:val="left" w:pos="1832"/>
          <w:tab w:val="left" w:pos="2748"/>
          <w:tab w:val="left" w:pos="3664"/>
          <w:tab w:val="left" w:pos="4598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 w:firstLine="919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Программа принадлежит к  циклу математических и общих естественнонаучных дисциплин и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направлена  на обеспечение у обучающихся  </w:t>
      </w: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знаний, умений,  навыков необходимых 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  дл</w:t>
      </w:r>
      <w:r>
        <w:rPr>
          <w:rFonts w:ascii="Times New Roman" w:eastAsia="Times New Roman" w:hAnsi="Times New Roman" w:cs="Times New Roman"/>
          <w:spacing w:val="5"/>
          <w:sz w:val="28"/>
          <w:szCs w:val="28"/>
        </w:rPr>
        <w:t xml:space="preserve">я  удовлетворения потребностей рынка труда и </w:t>
      </w:r>
      <w:r>
        <w:rPr>
          <w:rFonts w:ascii="Times New Roman" w:eastAsia="Times New Roman" w:hAnsi="Times New Roman" w:cs="Times New Roman"/>
          <w:spacing w:val="2"/>
          <w:sz w:val="28"/>
          <w:szCs w:val="28"/>
        </w:rPr>
        <w:t xml:space="preserve">с учетом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запросов работодателей, особенностей развития региона, науки, культуры, </w:t>
      </w:r>
      <w:r>
        <w:rPr>
          <w:rFonts w:ascii="Times New Roman" w:eastAsia="Times New Roman" w:hAnsi="Times New Roman" w:cs="Times New Roman"/>
          <w:spacing w:val="8"/>
          <w:sz w:val="28"/>
          <w:szCs w:val="28"/>
        </w:rPr>
        <w:t xml:space="preserve">экономики, техники, технологий и социальной сферы в рамках, 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установленных </w:t>
      </w:r>
      <w:r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федеральным 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Государственным </w:t>
      </w:r>
      <w:r>
        <w:rPr>
          <w:rFonts w:ascii="Times New Roman" w:eastAsia="Times New Roman" w:hAnsi="Times New Roman" w:cs="Times New Roman"/>
          <w:spacing w:val="-2"/>
          <w:sz w:val="28"/>
          <w:szCs w:val="28"/>
        </w:rPr>
        <w:t>образовательным стандартом.</w:t>
      </w:r>
    </w:p>
    <w:p w:rsidR="004F6116" w:rsidRDefault="004F6116">
      <w:pPr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4F6116" w:rsidRDefault="00C424AF">
      <w:pPr>
        <w:numPr>
          <w:ilvl w:val="1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b/>
          <w:spacing w:val="-2"/>
          <w:sz w:val="28"/>
          <w:szCs w:val="28"/>
        </w:rPr>
      </w:pPr>
      <w:r>
        <w:rPr>
          <w:rFonts w:ascii="Times New Roman" w:hAnsi="Times New Roman" w:cs="Times New Roman"/>
          <w:b/>
          <w:spacing w:val="-2"/>
          <w:sz w:val="28"/>
          <w:szCs w:val="28"/>
        </w:rPr>
        <w:t>Цели и задачи дисциплины – требования к результатам освоения дисциплины:</w:t>
      </w:r>
    </w:p>
    <w:p w:rsidR="004F6116" w:rsidRDefault="00C424AF">
      <w:pPr>
        <w:pStyle w:val="22"/>
        <w:ind w:firstLine="360"/>
        <w:rPr>
          <w:sz w:val="28"/>
          <w:szCs w:val="28"/>
        </w:rPr>
      </w:pPr>
      <w:r>
        <w:rPr>
          <w:sz w:val="28"/>
          <w:szCs w:val="28"/>
        </w:rPr>
        <w:t>В результате изучения курса студент должен:</w:t>
      </w:r>
    </w:p>
    <w:p w:rsidR="004F6116" w:rsidRDefault="00C424AF">
      <w:pPr>
        <w:pStyle w:val="aff0"/>
        <w:numPr>
          <w:ilvl w:val="0"/>
          <w:numId w:val="6"/>
        </w:numPr>
        <w:autoSpaceDE w:val="0"/>
        <w:autoSpaceDN w:val="0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Иметь представление</w:t>
      </w:r>
    </w:p>
    <w:p w:rsidR="004F6116" w:rsidRDefault="00C424AF">
      <w:pPr>
        <w:pStyle w:val="aff0"/>
        <w:numPr>
          <w:ilvl w:val="0"/>
          <w:numId w:val="7"/>
        </w:numPr>
        <w:autoSpaceDE w:val="0"/>
        <w:autoSpaceDN w:val="0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об изменениях природной среды в ходе эволюции человечества;</w:t>
      </w:r>
    </w:p>
    <w:p w:rsidR="004F6116" w:rsidRDefault="00C424AF">
      <w:pPr>
        <w:pStyle w:val="aff0"/>
        <w:numPr>
          <w:ilvl w:val="0"/>
          <w:numId w:val="7"/>
        </w:numPr>
        <w:autoSpaceDE w:val="0"/>
        <w:autoSpaceDN w:val="0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о природных процессах, составляющих основу функционировани</w:t>
      </w:r>
      <w:r>
        <w:rPr>
          <w:sz w:val="28"/>
          <w:szCs w:val="28"/>
        </w:rPr>
        <w:t>я, естественной эволюции и антропогенно - обусловленных изменений биосферы, природно-территориальных комплексов, экосистем;</w:t>
      </w:r>
    </w:p>
    <w:p w:rsidR="004F6116" w:rsidRDefault="00C424AF">
      <w:pPr>
        <w:pStyle w:val="aff0"/>
        <w:numPr>
          <w:ilvl w:val="0"/>
          <w:numId w:val="7"/>
        </w:numPr>
        <w:autoSpaceDE w:val="0"/>
        <w:autoSpaceDN w:val="0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природно-ресурсный потенциале; </w:t>
      </w:r>
    </w:p>
    <w:p w:rsidR="004F6116" w:rsidRDefault="00C424AF">
      <w:pPr>
        <w:pStyle w:val="ab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 экономике природных ресурсов; </w:t>
      </w:r>
    </w:p>
    <w:p w:rsidR="004F6116" w:rsidRDefault="00C424AF">
      <w:pPr>
        <w:pStyle w:val="ab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концепции устойчивого развития.</w:t>
      </w:r>
    </w:p>
    <w:p w:rsidR="004F6116" w:rsidRDefault="004F6116">
      <w:pPr>
        <w:pStyle w:val="aff0"/>
        <w:ind w:left="0" w:firstLine="0"/>
        <w:jc w:val="both"/>
        <w:rPr>
          <w:sz w:val="28"/>
          <w:szCs w:val="28"/>
        </w:rPr>
      </w:pPr>
    </w:p>
    <w:p w:rsidR="004F6116" w:rsidRDefault="00C424AF">
      <w:pPr>
        <w:pStyle w:val="aff0"/>
        <w:numPr>
          <w:ilvl w:val="0"/>
          <w:numId w:val="6"/>
        </w:numPr>
        <w:autoSpaceDE w:val="0"/>
        <w:autoSpaceDN w:val="0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Знать:</w:t>
      </w:r>
    </w:p>
    <w:p w:rsidR="004F6116" w:rsidRDefault="00C424AF">
      <w:pPr>
        <w:pStyle w:val="aff0"/>
        <w:numPr>
          <w:ilvl w:val="0"/>
          <w:numId w:val="1"/>
        </w:numPr>
        <w:autoSpaceDE w:val="0"/>
        <w:autoSpaceDN w:val="0"/>
        <w:contextualSpacing w:val="0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экологические принципы</w:t>
      </w:r>
      <w:r>
        <w:rPr>
          <w:spacing w:val="-4"/>
          <w:sz w:val="28"/>
          <w:szCs w:val="28"/>
        </w:rPr>
        <w:t xml:space="preserve"> рационального природопользования;</w:t>
      </w:r>
    </w:p>
    <w:p w:rsidR="004F6116" w:rsidRDefault="00C424AF">
      <w:pPr>
        <w:pStyle w:val="aff0"/>
        <w:numPr>
          <w:ilvl w:val="0"/>
          <w:numId w:val="1"/>
        </w:numPr>
        <w:autoSpaceDE w:val="0"/>
        <w:autoSpaceDN w:val="0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проблемы использования возобновляемых и невозобновляемых ресурсов, принципы и методы их воспроизводства;</w:t>
      </w:r>
    </w:p>
    <w:p w:rsidR="004F6116" w:rsidRDefault="00C424AF">
      <w:pPr>
        <w:pStyle w:val="aff0"/>
        <w:numPr>
          <w:ilvl w:val="0"/>
          <w:numId w:val="1"/>
        </w:numPr>
        <w:autoSpaceDE w:val="0"/>
        <w:autoSpaceDN w:val="0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принципы размещение производства, использования и дезактивации отходов производства;</w:t>
      </w:r>
    </w:p>
    <w:p w:rsidR="004F6116" w:rsidRDefault="00C424AF">
      <w:pPr>
        <w:pStyle w:val="2"/>
        <w:rPr>
          <w:sz w:val="28"/>
          <w:szCs w:val="28"/>
        </w:rPr>
      </w:pPr>
      <w:r>
        <w:rPr>
          <w:sz w:val="28"/>
          <w:szCs w:val="28"/>
        </w:rPr>
        <w:t>основы экологического регулиров</w:t>
      </w:r>
      <w:r>
        <w:rPr>
          <w:sz w:val="28"/>
          <w:szCs w:val="28"/>
        </w:rPr>
        <w:t>ания и прогнозирования последствий природопользования;</w:t>
      </w:r>
    </w:p>
    <w:p w:rsidR="004F6116" w:rsidRDefault="00C424AF">
      <w:pPr>
        <w:pStyle w:val="2"/>
        <w:rPr>
          <w:sz w:val="28"/>
          <w:szCs w:val="28"/>
        </w:rPr>
      </w:pPr>
      <w:r>
        <w:rPr>
          <w:sz w:val="28"/>
          <w:szCs w:val="28"/>
        </w:rPr>
        <w:t>назначение и правовой статус особо охраняемых территорий.</w:t>
      </w:r>
    </w:p>
    <w:p w:rsidR="004F6116" w:rsidRDefault="00C424AF">
      <w:pPr>
        <w:pStyle w:val="aff0"/>
        <w:numPr>
          <w:ilvl w:val="0"/>
          <w:numId w:val="1"/>
        </w:numPr>
        <w:autoSpaceDE w:val="0"/>
        <w:autoSpaceDN w:val="0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цели, организацию управления природопользованием и порядок его взаимодействия с другими сферами управления;</w:t>
      </w:r>
    </w:p>
    <w:p w:rsidR="004F6116" w:rsidRDefault="004F6116">
      <w:pPr>
        <w:pStyle w:val="aff0"/>
        <w:ind w:left="0" w:firstLine="0"/>
        <w:jc w:val="both"/>
        <w:rPr>
          <w:sz w:val="28"/>
          <w:szCs w:val="28"/>
        </w:rPr>
      </w:pPr>
    </w:p>
    <w:p w:rsidR="004F6116" w:rsidRDefault="00C424AF">
      <w:pPr>
        <w:pStyle w:val="aff0"/>
        <w:numPr>
          <w:ilvl w:val="0"/>
          <w:numId w:val="6"/>
        </w:numPr>
        <w:autoSpaceDE w:val="0"/>
        <w:autoSpaceDN w:val="0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Уметь:</w:t>
      </w:r>
    </w:p>
    <w:p w:rsidR="004F6116" w:rsidRDefault="00C424AF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4"/>
          <w:sz w:val="28"/>
          <w:szCs w:val="28"/>
        </w:rPr>
        <w:t xml:space="preserve">планировать и осуществлять </w:t>
      </w:r>
      <w:r>
        <w:rPr>
          <w:rFonts w:ascii="Times New Roman" w:hAnsi="Times New Roman" w:cs="Times New Roman"/>
          <w:spacing w:val="-4"/>
          <w:sz w:val="28"/>
          <w:szCs w:val="28"/>
        </w:rPr>
        <w:t>мероприятия по охране природы;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F6116" w:rsidRDefault="00C424AF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планировать меры экономического стимулирования природоохранной деятельности;</w:t>
      </w:r>
    </w:p>
    <w:p w:rsidR="004F6116" w:rsidRDefault="00C424AF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использовать нормативно-правовые основы управления природопользованием, </w:t>
      </w:r>
    </w:p>
    <w:p w:rsidR="004F6116" w:rsidRDefault="00C424AF">
      <w:pPr>
        <w:pStyle w:val="2"/>
        <w:rPr>
          <w:sz w:val="28"/>
          <w:szCs w:val="28"/>
        </w:rPr>
      </w:pPr>
      <w:r>
        <w:rPr>
          <w:sz w:val="28"/>
          <w:szCs w:val="28"/>
        </w:rPr>
        <w:t>разумно сочетать хозяйственные и экологические интересы.</w:t>
      </w:r>
    </w:p>
    <w:p w:rsidR="004F6116" w:rsidRDefault="004F6116">
      <w:pPr>
        <w:pStyle w:val="2"/>
        <w:numPr>
          <w:ilvl w:val="0"/>
          <w:numId w:val="0"/>
        </w:numPr>
        <w:ind w:left="720"/>
        <w:rPr>
          <w:sz w:val="28"/>
          <w:szCs w:val="28"/>
        </w:rPr>
      </w:pPr>
    </w:p>
    <w:p w:rsidR="004F6116" w:rsidRDefault="00C424AF">
      <w:pPr>
        <w:pStyle w:val="aff3"/>
        <w:numPr>
          <w:ilvl w:val="1"/>
          <w:numId w:val="5"/>
        </w:numPr>
        <w:jc w:val="center"/>
        <w:rPr>
          <w:b/>
          <w:szCs w:val="28"/>
        </w:rPr>
      </w:pPr>
      <w:r>
        <w:rPr>
          <w:b/>
          <w:szCs w:val="28"/>
        </w:rPr>
        <w:t xml:space="preserve">Требования к </w:t>
      </w:r>
      <w:r>
        <w:rPr>
          <w:b/>
          <w:szCs w:val="28"/>
        </w:rPr>
        <w:t>результатам освоения программы подготовки специалистов среднего звена</w:t>
      </w:r>
    </w:p>
    <w:p w:rsidR="004F6116" w:rsidRDefault="00C424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Техник-механик должен обладать общими компетенциями, включающими в себя способность: </w:t>
      </w:r>
    </w:p>
    <w:p w:rsidR="004F6116" w:rsidRDefault="00C424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 1. Понимать сущность и социальную значимость своей будущей профессии, проявлять к ней устойчивый </w:t>
      </w:r>
      <w:r>
        <w:rPr>
          <w:rFonts w:ascii="Times New Roman" w:hAnsi="Times New Roman" w:cs="Times New Roman"/>
          <w:sz w:val="28"/>
          <w:szCs w:val="28"/>
        </w:rPr>
        <w:t xml:space="preserve">интерес. </w:t>
      </w:r>
    </w:p>
    <w:p w:rsidR="004F6116" w:rsidRDefault="00C424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</w:t>
      </w:r>
    </w:p>
    <w:p w:rsidR="004F6116" w:rsidRDefault="00C424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 3. Принимать решения в стандартных и нестандартных ситуациях и нести за них ответственн</w:t>
      </w:r>
      <w:r>
        <w:rPr>
          <w:rFonts w:ascii="Times New Roman" w:hAnsi="Times New Roman" w:cs="Times New Roman"/>
          <w:sz w:val="28"/>
          <w:szCs w:val="28"/>
        </w:rPr>
        <w:t xml:space="preserve">ость. </w:t>
      </w:r>
    </w:p>
    <w:p w:rsidR="004F6116" w:rsidRDefault="00C424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</w:r>
    </w:p>
    <w:p w:rsidR="004F6116" w:rsidRDefault="00C424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 5. Использовать информационно-коммуникационные технологии в профессиональной деятельно</w:t>
      </w:r>
      <w:r>
        <w:rPr>
          <w:rFonts w:ascii="Times New Roman" w:hAnsi="Times New Roman" w:cs="Times New Roman"/>
          <w:sz w:val="28"/>
          <w:szCs w:val="28"/>
        </w:rPr>
        <w:t xml:space="preserve">сти. </w:t>
      </w:r>
    </w:p>
    <w:p w:rsidR="004F6116" w:rsidRDefault="00C424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 6. Работать в коллективе и в команде, эффективно общаться с коллегами, руководством, потребителями. </w:t>
      </w:r>
    </w:p>
    <w:p w:rsidR="004F6116" w:rsidRDefault="00C424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 7. Брать на себя ответственность за работу членов команды (подчиненных), за результат выполнения заданий. </w:t>
      </w:r>
    </w:p>
    <w:p w:rsidR="004F6116" w:rsidRDefault="00C424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 8. Самостоятельно определять зада</w:t>
      </w:r>
      <w:r>
        <w:rPr>
          <w:rFonts w:ascii="Times New Roman" w:hAnsi="Times New Roman" w:cs="Times New Roman"/>
          <w:sz w:val="28"/>
          <w:szCs w:val="28"/>
        </w:rPr>
        <w:t xml:space="preserve">чи профессионального и личностного развития, заниматься самообразованием, осознанно планировать повышение квалификации. </w:t>
      </w:r>
    </w:p>
    <w:p w:rsidR="004F6116" w:rsidRDefault="00C424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ОК 9. Ориентироваться в условиях частой смены технологий в профессиональной деятельности. </w:t>
      </w:r>
    </w:p>
    <w:p w:rsidR="004F6116" w:rsidRDefault="00C424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5.2. Техник-механик должен обладать професси</w:t>
      </w:r>
      <w:r>
        <w:rPr>
          <w:rFonts w:ascii="Times New Roman" w:hAnsi="Times New Roman" w:cs="Times New Roman"/>
          <w:sz w:val="28"/>
          <w:szCs w:val="28"/>
        </w:rPr>
        <w:t xml:space="preserve">ональными компетенциями, соответствующими видам деятельности: </w:t>
      </w:r>
    </w:p>
    <w:p w:rsidR="004F6116" w:rsidRDefault="00C424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5.2.1. Подготовка сельскохозяйственных машин и механизмов к работе, комплектование сборочных единиц. </w:t>
      </w:r>
    </w:p>
    <w:p w:rsidR="004F6116" w:rsidRDefault="00C424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 1.1. Выполнять регулировку узлов, систем и механизмов двигателя и приборов электрооборуд</w:t>
      </w:r>
      <w:r>
        <w:rPr>
          <w:rFonts w:ascii="Times New Roman" w:hAnsi="Times New Roman" w:cs="Times New Roman"/>
          <w:sz w:val="28"/>
          <w:szCs w:val="28"/>
        </w:rPr>
        <w:t xml:space="preserve">ования. </w:t>
      </w:r>
    </w:p>
    <w:p w:rsidR="004F6116" w:rsidRDefault="00C424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ПК 1.2. Подготавливать почвообрабатывающие машины. </w:t>
      </w:r>
    </w:p>
    <w:p w:rsidR="004F6116" w:rsidRDefault="00C424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ПК 1.3. Подготавливать посевные, посадочные машины и машины для ухода за посевами. </w:t>
      </w:r>
    </w:p>
    <w:p w:rsidR="004F6116" w:rsidRDefault="00C424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ПК 1.4. Подготавливать уборочные машины. </w:t>
      </w:r>
    </w:p>
    <w:p w:rsidR="004F6116" w:rsidRDefault="00C424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 1.5. Подготавливать машины и оборудование для обслуживания животно</w:t>
      </w:r>
      <w:r>
        <w:rPr>
          <w:rFonts w:ascii="Times New Roman" w:hAnsi="Times New Roman" w:cs="Times New Roman"/>
          <w:sz w:val="28"/>
          <w:szCs w:val="28"/>
        </w:rPr>
        <w:t xml:space="preserve">водческих ферм, комплексов и птицефабрик. </w:t>
      </w:r>
    </w:p>
    <w:p w:rsidR="004F6116" w:rsidRDefault="00C424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ПК 1.6. Подготавливать рабочее и вспомогательное оборудование тракторов и автомобилей. </w:t>
      </w:r>
    </w:p>
    <w:p w:rsidR="004F6116" w:rsidRDefault="00C424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5.2.2. Эксплуатация сельскохозяйственной техники. </w:t>
      </w:r>
    </w:p>
    <w:p w:rsidR="004F6116" w:rsidRDefault="00C424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 2.1. Определять рациональный состав агрегатов и их эксплуатационные пок</w:t>
      </w:r>
      <w:r>
        <w:rPr>
          <w:rFonts w:ascii="Times New Roman" w:hAnsi="Times New Roman" w:cs="Times New Roman"/>
          <w:sz w:val="28"/>
          <w:szCs w:val="28"/>
        </w:rPr>
        <w:t xml:space="preserve">азатели. </w:t>
      </w:r>
    </w:p>
    <w:p w:rsidR="004F6116" w:rsidRDefault="00C424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ПК 2.2. Комплектовать машинно-тракторный агрегат. </w:t>
      </w:r>
    </w:p>
    <w:p w:rsidR="004F6116" w:rsidRDefault="00C424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ПК 2.3. Проводить работы на машинно-тракторном агрегате. </w:t>
      </w:r>
    </w:p>
    <w:p w:rsidR="004F6116" w:rsidRDefault="00C424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ПК 2.4. Выполнять механизированные сельскохозяйственные работы. </w:t>
      </w:r>
    </w:p>
    <w:p w:rsidR="004F6116" w:rsidRDefault="00C424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5.2.3. Техническое обслуживание и диагностирование неисправностей сельск</w:t>
      </w:r>
      <w:r>
        <w:rPr>
          <w:rFonts w:ascii="Times New Roman" w:hAnsi="Times New Roman" w:cs="Times New Roman"/>
          <w:sz w:val="28"/>
          <w:szCs w:val="28"/>
        </w:rPr>
        <w:t xml:space="preserve">охозяйственных машин и механизмов; ремонт отдельных деталей и узлов. </w:t>
      </w:r>
    </w:p>
    <w:p w:rsidR="004F6116" w:rsidRDefault="00C424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ПК 3.1. Выполнять техническое обслуживание сельскохозяйственных машин и механизмов. </w:t>
      </w:r>
    </w:p>
    <w:p w:rsidR="004F6116" w:rsidRDefault="00C424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ПК 3.2. Проводить диагностирование неисправностей сельскохозяйственных машин и механизмов. </w:t>
      </w:r>
    </w:p>
    <w:p w:rsidR="004F6116" w:rsidRDefault="00C424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 3.3. О</w:t>
      </w:r>
      <w:r>
        <w:rPr>
          <w:rFonts w:ascii="Times New Roman" w:hAnsi="Times New Roman" w:cs="Times New Roman"/>
          <w:sz w:val="28"/>
          <w:szCs w:val="28"/>
        </w:rPr>
        <w:t xml:space="preserve">существлять технологический процесс ремонта отдельных деталей и узлов машин и механизмов. </w:t>
      </w:r>
    </w:p>
    <w:p w:rsidR="004F6116" w:rsidRDefault="00C424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ПК 3.4. Обеспечивать режимы консервации и хранения сельскохозяйственной техники. </w:t>
      </w:r>
    </w:p>
    <w:p w:rsidR="004F6116" w:rsidRDefault="00C424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5.2.4. Управление работами машинно-тракторного парка сельскохозяйственной организации (предприятия). </w:t>
      </w:r>
    </w:p>
    <w:p w:rsidR="004F6116" w:rsidRDefault="00C424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ПК 4.1. Участвовать в планировании основных показателей машинно-тракторного парка сельскохозяйственного предприятия. </w:t>
      </w:r>
    </w:p>
    <w:p w:rsidR="004F6116" w:rsidRDefault="00C424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 4.2. Планировать выполнение работ</w:t>
      </w:r>
      <w:r>
        <w:rPr>
          <w:rFonts w:ascii="Times New Roman" w:hAnsi="Times New Roman" w:cs="Times New Roman"/>
          <w:sz w:val="28"/>
          <w:szCs w:val="28"/>
        </w:rPr>
        <w:t xml:space="preserve"> исполнителями. </w:t>
      </w:r>
    </w:p>
    <w:p w:rsidR="004F6116" w:rsidRDefault="00C424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ПК 4.3. Организовывать работу трудового коллектива. </w:t>
      </w:r>
    </w:p>
    <w:p w:rsidR="004F6116" w:rsidRDefault="00C424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ПК 4.4. Контролировать ход и оценивать результаты выполнения работ исполнителями. </w:t>
      </w:r>
    </w:p>
    <w:p w:rsidR="004F6116" w:rsidRDefault="00C424A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ПК 4.5. Вести утвержденную учетно-отчетную документацию. </w:t>
      </w:r>
    </w:p>
    <w:p w:rsidR="004F6116" w:rsidRDefault="00C424AF">
      <w:pPr>
        <w:numPr>
          <w:ilvl w:val="1"/>
          <w:numId w:val="5"/>
        </w:numPr>
        <w:tabs>
          <w:tab w:val="left" w:pos="426"/>
        </w:tabs>
        <w:spacing w:after="0" w:line="240" w:lineRule="auto"/>
        <w:ind w:left="709"/>
        <w:jc w:val="both"/>
        <w:rPr>
          <w:rFonts w:ascii="Times New Roman" w:hAnsi="Times New Roman" w:cs="Times New Roman"/>
          <w:b/>
          <w:spacing w:val="-2"/>
          <w:sz w:val="28"/>
          <w:szCs w:val="28"/>
        </w:rPr>
      </w:pPr>
      <w:r>
        <w:rPr>
          <w:rFonts w:ascii="Times New Roman" w:hAnsi="Times New Roman" w:cs="Times New Roman"/>
          <w:b/>
          <w:spacing w:val="-2"/>
          <w:sz w:val="28"/>
          <w:szCs w:val="28"/>
        </w:rPr>
        <w:t xml:space="preserve"> Количество часов на освоение программы дисциплины: </w:t>
      </w:r>
    </w:p>
    <w:p w:rsidR="004F6116" w:rsidRDefault="00C424AF">
      <w:pPr>
        <w:spacing w:after="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максимальная учебная нагрузка обучающегося </w:t>
      </w:r>
      <w:r>
        <w:rPr>
          <w:rFonts w:ascii="Times New Roman" w:hAnsi="Times New Roman" w:cs="Times New Roman"/>
          <w:spacing w:val="-2"/>
          <w:sz w:val="28"/>
          <w:szCs w:val="28"/>
          <w:u w:val="single"/>
        </w:rPr>
        <w:t xml:space="preserve">57 </w:t>
      </w:r>
      <w:r>
        <w:rPr>
          <w:rFonts w:ascii="Times New Roman" w:hAnsi="Times New Roman" w:cs="Times New Roman"/>
          <w:spacing w:val="-2"/>
          <w:sz w:val="28"/>
          <w:szCs w:val="28"/>
        </w:rPr>
        <w:t>час, в том числе:</w:t>
      </w:r>
    </w:p>
    <w:p w:rsidR="004F6116" w:rsidRDefault="00C424AF">
      <w:pPr>
        <w:spacing w:after="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ab/>
        <w:t xml:space="preserve">обязательной аудиторной учебной нагрузки обучающегося </w:t>
      </w:r>
      <w:r>
        <w:rPr>
          <w:rFonts w:ascii="Times New Roman" w:hAnsi="Times New Roman" w:cs="Times New Roman"/>
          <w:spacing w:val="-2"/>
          <w:sz w:val="28"/>
          <w:szCs w:val="28"/>
          <w:u w:val="single"/>
        </w:rPr>
        <w:t xml:space="preserve">38 </w:t>
      </w:r>
      <w:r>
        <w:rPr>
          <w:rFonts w:ascii="Times New Roman" w:hAnsi="Times New Roman" w:cs="Times New Roman"/>
          <w:spacing w:val="-2"/>
          <w:sz w:val="28"/>
          <w:szCs w:val="28"/>
        </w:rPr>
        <w:t>часа;</w:t>
      </w:r>
    </w:p>
    <w:p w:rsidR="004F6116" w:rsidRDefault="00C424AF">
      <w:pPr>
        <w:spacing w:after="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ab/>
        <w:t xml:space="preserve">самостоятельной работы обучающегося </w:t>
      </w:r>
      <w:r>
        <w:rPr>
          <w:rFonts w:ascii="Times New Roman" w:hAnsi="Times New Roman" w:cs="Times New Roman"/>
          <w:spacing w:val="-2"/>
          <w:sz w:val="28"/>
          <w:szCs w:val="28"/>
          <w:u w:val="single"/>
        </w:rPr>
        <w:t xml:space="preserve">19 </w:t>
      </w:r>
      <w:r>
        <w:rPr>
          <w:rFonts w:ascii="Times New Roman" w:hAnsi="Times New Roman" w:cs="Times New Roman"/>
          <w:spacing w:val="-2"/>
          <w:sz w:val="28"/>
          <w:szCs w:val="28"/>
        </w:rPr>
        <w:t>часов.</w:t>
      </w:r>
    </w:p>
    <w:p w:rsidR="004F6116" w:rsidRDefault="00C424AF">
      <w:pPr>
        <w:spacing w:after="0"/>
        <w:ind w:firstLine="48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Итоговая аттестация в форме </w:t>
      </w:r>
      <w:r>
        <w:rPr>
          <w:rFonts w:ascii="Times New Roman" w:hAnsi="Times New Roman" w:cs="Times New Roman"/>
          <w:spacing w:val="-2"/>
          <w:sz w:val="28"/>
          <w:szCs w:val="28"/>
        </w:rPr>
        <w:t>дифференцированного зачета.</w:t>
      </w:r>
    </w:p>
    <w:p w:rsidR="004F6116" w:rsidRDefault="004F6116">
      <w:pPr>
        <w:spacing w:after="0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4F6116" w:rsidRDefault="00C424AF">
      <w:pPr>
        <w:spacing w:after="0" w:line="240" w:lineRule="auto"/>
        <w:ind w:left="480"/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  <w:r>
        <w:rPr>
          <w:rFonts w:ascii="Times New Roman" w:hAnsi="Times New Roman" w:cs="Times New Roman"/>
          <w:b/>
          <w:spacing w:val="-2"/>
          <w:sz w:val="28"/>
          <w:szCs w:val="28"/>
        </w:rPr>
        <w:br w:type="page"/>
      </w:r>
      <w:r>
        <w:rPr>
          <w:rFonts w:ascii="Times New Roman" w:hAnsi="Times New Roman" w:cs="Times New Roman"/>
          <w:b/>
          <w:spacing w:val="-2"/>
          <w:sz w:val="28"/>
          <w:szCs w:val="28"/>
        </w:rPr>
        <w:lastRenderedPageBreak/>
        <w:t>СТРУКТУРА И СОДЕРЖАНИЕ УЧЕБНОЙ</w:t>
      </w:r>
    </w:p>
    <w:p w:rsidR="004F6116" w:rsidRDefault="00C424AF">
      <w:pPr>
        <w:jc w:val="center"/>
        <w:rPr>
          <w:rFonts w:ascii="Times New Roman" w:hAnsi="Times New Roman" w:cs="Times New Roman"/>
          <w:b/>
          <w:spacing w:val="-2"/>
          <w:sz w:val="28"/>
          <w:szCs w:val="28"/>
        </w:rPr>
      </w:pPr>
      <w:r>
        <w:rPr>
          <w:rFonts w:ascii="Times New Roman" w:hAnsi="Times New Roman" w:cs="Times New Roman"/>
          <w:b/>
          <w:spacing w:val="-2"/>
          <w:sz w:val="28"/>
          <w:szCs w:val="28"/>
        </w:rPr>
        <w:t>ДИСЦИПЛИНЫ</w:t>
      </w:r>
    </w:p>
    <w:p w:rsidR="004F6116" w:rsidRDefault="00C424AF">
      <w:pPr>
        <w:spacing w:line="360" w:lineRule="auto"/>
        <w:jc w:val="center"/>
        <w:rPr>
          <w:rFonts w:ascii="Times New Roman" w:hAnsi="Times New Roman" w:cs="Times New Roman"/>
          <w:b/>
          <w:spacing w:val="-2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pacing w:val="-2"/>
          <w:sz w:val="28"/>
          <w:szCs w:val="28"/>
          <w:u w:val="single"/>
        </w:rPr>
        <w:t>Экологические основы природопользования</w:t>
      </w:r>
    </w:p>
    <w:p w:rsidR="004F6116" w:rsidRDefault="00C424AF">
      <w:pPr>
        <w:numPr>
          <w:ilvl w:val="1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pacing w:val="-2"/>
          <w:sz w:val="28"/>
          <w:szCs w:val="28"/>
        </w:rPr>
      </w:pPr>
      <w:r>
        <w:rPr>
          <w:rFonts w:ascii="Times New Roman" w:hAnsi="Times New Roman" w:cs="Times New Roman"/>
          <w:b/>
          <w:spacing w:val="-2"/>
          <w:sz w:val="28"/>
          <w:szCs w:val="28"/>
        </w:rPr>
        <w:t>Объем учебной дисциплины и виды учебной работы</w:t>
      </w:r>
    </w:p>
    <w:p w:rsidR="004F6116" w:rsidRDefault="004F6116">
      <w:pPr>
        <w:spacing w:after="0" w:line="240" w:lineRule="auto"/>
        <w:ind w:left="795"/>
        <w:jc w:val="both"/>
        <w:rPr>
          <w:rFonts w:ascii="Times New Roman" w:hAnsi="Times New Roman" w:cs="Times New Roman"/>
          <w:b/>
          <w:spacing w:val="-2"/>
          <w:sz w:val="28"/>
          <w:szCs w:val="28"/>
        </w:rPr>
      </w:pPr>
    </w:p>
    <w:tbl>
      <w:tblPr>
        <w:tblStyle w:val="14"/>
        <w:tblW w:w="0" w:type="auto"/>
        <w:tblLook w:val="04A0" w:firstRow="1" w:lastRow="0" w:firstColumn="1" w:lastColumn="0" w:noHBand="0" w:noVBand="1"/>
      </w:tblPr>
      <w:tblGrid>
        <w:gridCol w:w="7621"/>
        <w:gridCol w:w="2232"/>
      </w:tblGrid>
      <w:tr w:rsidR="004F6116">
        <w:trPr>
          <w:trHeight w:val="463"/>
        </w:trPr>
        <w:tc>
          <w:tcPr>
            <w:tcW w:w="7621" w:type="dxa"/>
          </w:tcPr>
          <w:p w:rsidR="004F6116" w:rsidRDefault="00C424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Вид учебной нагрузки</w:t>
            </w:r>
          </w:p>
        </w:tc>
        <w:tc>
          <w:tcPr>
            <w:tcW w:w="2232" w:type="dxa"/>
          </w:tcPr>
          <w:p w:rsidR="004F6116" w:rsidRDefault="00C424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b/>
                <w:sz w:val="28"/>
                <w:szCs w:val="28"/>
                <w:lang w:eastAsia="en-US"/>
              </w:rPr>
              <w:t>Объем часов</w:t>
            </w:r>
          </w:p>
        </w:tc>
      </w:tr>
      <w:tr w:rsidR="004F6116">
        <w:tc>
          <w:tcPr>
            <w:tcW w:w="7621" w:type="dxa"/>
          </w:tcPr>
          <w:p w:rsidR="004F6116" w:rsidRDefault="00C424AF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максимальная учебная нагрузка  </w:t>
            </w:r>
          </w:p>
        </w:tc>
        <w:tc>
          <w:tcPr>
            <w:tcW w:w="2232" w:type="dxa"/>
          </w:tcPr>
          <w:p w:rsidR="004F6116" w:rsidRDefault="00C424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57</w:t>
            </w:r>
          </w:p>
        </w:tc>
      </w:tr>
      <w:tr w:rsidR="004F6116">
        <w:tc>
          <w:tcPr>
            <w:tcW w:w="7621" w:type="dxa"/>
          </w:tcPr>
          <w:p w:rsidR="004F6116" w:rsidRDefault="00C424A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обязательная аудиторная 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учебная нагрузка</w:t>
            </w:r>
          </w:p>
        </w:tc>
        <w:tc>
          <w:tcPr>
            <w:tcW w:w="2232" w:type="dxa"/>
          </w:tcPr>
          <w:p w:rsidR="004F6116" w:rsidRDefault="00C424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38</w:t>
            </w:r>
          </w:p>
        </w:tc>
      </w:tr>
      <w:tr w:rsidR="004F6116">
        <w:tc>
          <w:tcPr>
            <w:tcW w:w="7621" w:type="dxa"/>
          </w:tcPr>
          <w:p w:rsidR="004F6116" w:rsidRDefault="00C424A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2232" w:type="dxa"/>
          </w:tcPr>
          <w:p w:rsidR="004F6116" w:rsidRDefault="004F6116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4F6116">
        <w:tc>
          <w:tcPr>
            <w:tcW w:w="7621" w:type="dxa"/>
          </w:tcPr>
          <w:p w:rsidR="004F6116" w:rsidRDefault="00C424A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самостоятельная работа</w:t>
            </w:r>
          </w:p>
          <w:p w:rsidR="004F6116" w:rsidRDefault="00C424A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систематическая проработка конспектов занятий, учебной и специальной литературы (по вопросам к параграфам, главам учебных пособий, составленным преподавателем), составление конспектов. </w:t>
            </w:r>
          </w:p>
          <w:p w:rsidR="004F6116" w:rsidRDefault="00C424AF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подготовка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к   лабораторным занятиям с использованием методических рекомендаций преподавателя, оформление лабораторных  работ.</w:t>
            </w:r>
          </w:p>
        </w:tc>
        <w:tc>
          <w:tcPr>
            <w:tcW w:w="2232" w:type="dxa"/>
          </w:tcPr>
          <w:p w:rsidR="004F6116" w:rsidRDefault="00C424AF">
            <w:pPr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19</w:t>
            </w:r>
          </w:p>
        </w:tc>
      </w:tr>
      <w:tr w:rsidR="004F6116">
        <w:tc>
          <w:tcPr>
            <w:tcW w:w="9853" w:type="dxa"/>
            <w:gridSpan w:val="2"/>
          </w:tcPr>
          <w:p w:rsidR="004F6116" w:rsidRDefault="00C424AF">
            <w:pPr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итоговая аттестация:                                                                                                                    </w:t>
            </w:r>
            <w:r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зачет дифференцированный</w:t>
            </w:r>
          </w:p>
        </w:tc>
      </w:tr>
    </w:tbl>
    <w:p w:rsidR="004F6116" w:rsidRDefault="004F6116">
      <w:pPr>
        <w:ind w:left="75"/>
        <w:jc w:val="both"/>
        <w:rPr>
          <w:rFonts w:ascii="Times New Roman" w:hAnsi="Times New Roman" w:cs="Times New Roman"/>
          <w:b/>
          <w:spacing w:val="-2"/>
          <w:sz w:val="28"/>
          <w:szCs w:val="28"/>
        </w:rPr>
      </w:pPr>
    </w:p>
    <w:p w:rsidR="004F6116" w:rsidRDefault="004F6116">
      <w:pPr>
        <w:spacing w:line="36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4F6116" w:rsidRDefault="004F6116">
      <w:pPr>
        <w:spacing w:line="36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4F6116" w:rsidRDefault="004F6116">
      <w:pPr>
        <w:spacing w:line="36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4F6116" w:rsidRDefault="004F6116">
      <w:pPr>
        <w:spacing w:line="36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4F6116" w:rsidRDefault="004F6116">
      <w:pPr>
        <w:spacing w:line="36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4F6116" w:rsidRDefault="004F6116">
      <w:pPr>
        <w:spacing w:line="36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4F6116" w:rsidRDefault="004F6116">
      <w:pPr>
        <w:spacing w:line="36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  <w:sectPr w:rsidR="004F6116">
          <w:footerReference w:type="even" r:id="rId10"/>
          <w:footerReference w:type="default" r:id="rId11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4F6116" w:rsidRDefault="00C424AF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pacing w:val="-2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pacing w:val="-2"/>
          <w:sz w:val="28"/>
          <w:szCs w:val="28"/>
        </w:rPr>
        <w:lastRenderedPageBreak/>
        <w:t xml:space="preserve">2.2.  Тематический план и содержание учебной дисциплины </w:t>
      </w:r>
      <w:r>
        <w:rPr>
          <w:rFonts w:ascii="Times New Roman" w:hAnsi="Times New Roman" w:cs="Times New Roman"/>
          <w:b/>
          <w:spacing w:val="-2"/>
          <w:sz w:val="28"/>
          <w:szCs w:val="28"/>
          <w:u w:val="single"/>
        </w:rPr>
        <w:t>Экологические основы природопользования</w:t>
      </w:r>
    </w:p>
    <w:tbl>
      <w:tblPr>
        <w:tblW w:w="1545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553"/>
        <w:gridCol w:w="567"/>
        <w:gridCol w:w="9136"/>
        <w:gridCol w:w="1080"/>
        <w:gridCol w:w="2116"/>
      </w:tblGrid>
      <w:tr w:rsidR="004F6116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16" w:rsidRDefault="00C424A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  <w:p w:rsidR="004F6116" w:rsidRDefault="00C424A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разделов и тем</w:t>
            </w:r>
          </w:p>
        </w:tc>
        <w:tc>
          <w:tcPr>
            <w:tcW w:w="9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16" w:rsidRDefault="00C424A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учебного материала, семинары, практические работы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16" w:rsidRDefault="00C424A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часов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16" w:rsidRDefault="00C424A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Осваиваемые элементы компетенций</w:t>
            </w:r>
          </w:p>
        </w:tc>
      </w:tr>
      <w:tr w:rsidR="004F6116">
        <w:trPr>
          <w:trHeight w:val="80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16" w:rsidRDefault="00C424A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16" w:rsidRDefault="00C424A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16" w:rsidRDefault="00C424A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16" w:rsidRDefault="00C424A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4F6116"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116" w:rsidRDefault="00C424A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1</w:t>
            </w:r>
          </w:p>
          <w:p w:rsidR="004F6116" w:rsidRDefault="00C424A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Введение</w:t>
            </w:r>
          </w:p>
        </w:tc>
        <w:tc>
          <w:tcPr>
            <w:tcW w:w="9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4F6116" w:rsidRDefault="00C424AF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4F6116" w:rsidRDefault="004F611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F6116" w:rsidRDefault="00C424A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ОК1-ОК9</w:t>
            </w:r>
          </w:p>
        </w:tc>
      </w:tr>
      <w:tr w:rsidR="004F6116">
        <w:trPr>
          <w:trHeight w:val="369"/>
        </w:trPr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116" w:rsidRDefault="004F611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116" w:rsidRDefault="00C424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116" w:rsidRDefault="00C424A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Биосфера. Антропогенное воздействие на природу на разных этапах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развития общества. Аспекты, принципы и правила охраны природы. Экологические кризисы.  Классификация природных ресурсов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116" w:rsidRDefault="00C424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F6116" w:rsidRDefault="004F61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116"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16" w:rsidRDefault="00C424A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2.</w:t>
            </w:r>
          </w:p>
          <w:p w:rsidR="004F6116" w:rsidRDefault="00C424A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Использование и охрана атмосферы</w:t>
            </w:r>
          </w:p>
          <w:p w:rsidR="004F6116" w:rsidRDefault="004F611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F6116" w:rsidRDefault="004F611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4F6116" w:rsidRDefault="00C424AF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4F6116" w:rsidRDefault="004F611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116" w:rsidRDefault="00C424A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ОК1-ОК9</w:t>
            </w:r>
          </w:p>
        </w:tc>
      </w:tr>
      <w:tr w:rsidR="004F6116">
        <w:trPr>
          <w:trHeight w:val="379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16" w:rsidRDefault="004F611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116" w:rsidRDefault="00C424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116" w:rsidRDefault="00C424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Строение и газовый состав атмосферы. Баланс газов в атмосфере. Воздействие деятельности человека на газовый состав атмосферы. </w:t>
            </w:r>
          </w:p>
          <w:p w:rsidR="004F6116" w:rsidRDefault="004F61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116" w:rsidRDefault="00C424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116" w:rsidRDefault="004F61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116">
        <w:trPr>
          <w:trHeight w:val="1111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16" w:rsidRDefault="004F611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116" w:rsidRDefault="00C424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116" w:rsidRDefault="00C424A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Загрязнение атмосферы.</w:t>
            </w:r>
          </w:p>
          <w:p w:rsidR="004F6116" w:rsidRDefault="00C424A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Меры по предотвращению загрязнения и охране атмосферы.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116" w:rsidRDefault="00C424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116" w:rsidRDefault="004F61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116">
        <w:trPr>
          <w:trHeight w:val="1111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16" w:rsidRDefault="004F611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116" w:rsidRDefault="00C424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116" w:rsidRDefault="00C424A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Меры по предотвращению загрязнения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охране атмосферного воздуха. Правовые основы охраны атмосферы.  Мониторинг атмосферы.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116" w:rsidRDefault="00C424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16" w:type="dxa"/>
            <w:tcBorders>
              <w:left w:val="single" w:sz="4" w:space="0" w:color="auto"/>
              <w:right w:val="single" w:sz="4" w:space="0" w:color="auto"/>
            </w:tcBorders>
          </w:tcPr>
          <w:p w:rsidR="004F6116" w:rsidRDefault="004F61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116">
        <w:trPr>
          <w:trHeight w:val="1111"/>
        </w:trPr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16" w:rsidRDefault="004F611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116" w:rsidRDefault="004F61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116" w:rsidRDefault="00C424AF">
            <w:pPr>
              <w:spacing w:after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Самостоятельные работы: Природные ресурсы мира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116" w:rsidRDefault="00C424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16" w:type="dxa"/>
            <w:tcBorders>
              <w:left w:val="single" w:sz="4" w:space="0" w:color="auto"/>
              <w:right w:val="single" w:sz="4" w:space="0" w:color="auto"/>
            </w:tcBorders>
          </w:tcPr>
          <w:p w:rsidR="004F6116" w:rsidRDefault="004F61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116">
        <w:trPr>
          <w:trHeight w:val="73"/>
        </w:trPr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16" w:rsidRDefault="00C424A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3.</w:t>
            </w:r>
          </w:p>
          <w:p w:rsidR="004F6116" w:rsidRDefault="00C424A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Использование и охрана водных ресурсов.</w:t>
            </w:r>
          </w:p>
        </w:tc>
        <w:tc>
          <w:tcPr>
            <w:tcW w:w="9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4F6116" w:rsidRDefault="00C424AF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4F6116" w:rsidRDefault="004F611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116" w:rsidRDefault="00C424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ОК1-ОК9</w:t>
            </w:r>
          </w:p>
        </w:tc>
      </w:tr>
      <w:tr w:rsidR="004F6116">
        <w:trPr>
          <w:trHeight w:val="341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16" w:rsidRDefault="004F611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116" w:rsidRDefault="00C424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116" w:rsidRDefault="00C424A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Природная вода и ее распространение. Круговорот воды в природе. Роль воды в природе и хозяйственной деятельности.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116" w:rsidRDefault="00C424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116" w:rsidRDefault="004F61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116">
        <w:trPr>
          <w:trHeight w:val="341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16" w:rsidRDefault="004F611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116" w:rsidRDefault="00C424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116" w:rsidRDefault="00C424A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Истощение и загрязнение водных ресурсов.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116" w:rsidRDefault="00C424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16" w:type="dxa"/>
            <w:tcBorders>
              <w:left w:val="single" w:sz="4" w:space="0" w:color="auto"/>
              <w:right w:val="single" w:sz="4" w:space="0" w:color="auto"/>
            </w:tcBorders>
          </w:tcPr>
          <w:p w:rsidR="004F6116" w:rsidRDefault="004F61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116">
        <w:trPr>
          <w:trHeight w:val="341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16" w:rsidRDefault="004F611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116" w:rsidRDefault="00C424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116" w:rsidRDefault="00C424A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ЛПЗ: Воздействие человека на водную среду и загрязнение берегов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lastRenderedPageBreak/>
              <w:t>водоемов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116" w:rsidRDefault="00C424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2116" w:type="dxa"/>
            <w:tcBorders>
              <w:left w:val="single" w:sz="4" w:space="0" w:color="auto"/>
              <w:right w:val="single" w:sz="4" w:space="0" w:color="auto"/>
            </w:tcBorders>
          </w:tcPr>
          <w:p w:rsidR="004F6116" w:rsidRDefault="004F61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116"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16" w:rsidRDefault="00C424A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Тема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</w:p>
          <w:p w:rsidR="004F6116" w:rsidRDefault="00C424AF">
            <w:pPr>
              <w:spacing w:after="0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Использование и охрана недр.</w:t>
            </w:r>
          </w:p>
        </w:tc>
        <w:tc>
          <w:tcPr>
            <w:tcW w:w="9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4F6116" w:rsidRDefault="00C424AF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4F6116" w:rsidRDefault="004F611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116" w:rsidRDefault="00C424A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ОК1-ОК9</w:t>
            </w:r>
          </w:p>
        </w:tc>
      </w:tr>
      <w:tr w:rsidR="004F6116">
        <w:trPr>
          <w:trHeight w:val="420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16" w:rsidRDefault="004F611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116" w:rsidRDefault="00C424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9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116" w:rsidRDefault="00C424AF">
            <w:pPr>
              <w:pStyle w:val="3"/>
              <w:keepNext w:val="0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Полезные ископаемые и их распространение. Использование недр человеком.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116" w:rsidRDefault="00C424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116" w:rsidRDefault="004F61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116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16" w:rsidRDefault="004F611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16" w:rsidRDefault="00C424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9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16" w:rsidRDefault="00C424AF">
            <w:pPr>
              <w:pStyle w:val="aff1"/>
              <w:spacing w:before="0" w:beforeAutospacing="0" w:after="0" w:afterAutospacing="0"/>
              <w:jc w:val="both"/>
              <w:outlineLvl w:val="3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Рациональное использование и охрана недр.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16" w:rsidRDefault="00C424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116" w:rsidRDefault="004F61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116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16" w:rsidRDefault="004F611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16" w:rsidRDefault="00C424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16" w:rsidRDefault="00C424AF">
            <w:pPr>
              <w:pStyle w:val="aff1"/>
              <w:spacing w:before="0" w:beforeAutospacing="0" w:after="0" w:afterAutospacing="0"/>
              <w:jc w:val="both"/>
              <w:outlineLvl w:val="3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Охрана природных комплексов при разработке </w:t>
            </w:r>
            <w:r>
              <w:rPr>
                <w:bCs/>
                <w:sz w:val="28"/>
                <w:szCs w:val="28"/>
              </w:rPr>
              <w:t>минеральных ресурсов.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16" w:rsidRDefault="00C424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116" w:rsidRDefault="004F61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116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16" w:rsidRDefault="004F611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16" w:rsidRDefault="004F61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16" w:rsidRDefault="00C424AF">
            <w:pPr>
              <w:pStyle w:val="aff1"/>
              <w:spacing w:before="0" w:beforeAutospacing="0" w:after="0" w:afterAutospacing="0"/>
              <w:jc w:val="both"/>
              <w:outlineLvl w:val="3"/>
              <w:rPr>
                <w:bCs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Самостоятельные работы: Дефицит пресной воды.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16" w:rsidRDefault="00C424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16" w:rsidRDefault="004F61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116"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16" w:rsidRDefault="00C424A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5.</w:t>
            </w:r>
          </w:p>
          <w:p w:rsidR="004F6116" w:rsidRDefault="00C424A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Использование и охрана земельных ресурсов.</w:t>
            </w:r>
          </w:p>
        </w:tc>
        <w:tc>
          <w:tcPr>
            <w:tcW w:w="9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4F6116" w:rsidRDefault="00C424AF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4F6116" w:rsidRDefault="004F611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116" w:rsidRDefault="00C424A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ОК1-ОК9</w:t>
            </w:r>
          </w:p>
        </w:tc>
      </w:tr>
      <w:tr w:rsidR="004F6116">
        <w:trPr>
          <w:trHeight w:val="691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16" w:rsidRDefault="004F611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116" w:rsidRDefault="00C424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9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116" w:rsidRDefault="00C424AF">
            <w:pPr>
              <w:pStyle w:val="3"/>
              <w:keepNext w:val="0"/>
              <w:spacing w:before="0" w:after="0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>Почва, ее состав и строение. Роль почвы в природе и хозяйственной деятельности.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116" w:rsidRDefault="00C424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116" w:rsidRDefault="004F61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116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16" w:rsidRDefault="004F611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16" w:rsidRDefault="00C424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9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16" w:rsidRDefault="00C424AF">
            <w:pPr>
              <w:pStyle w:val="aff1"/>
              <w:spacing w:before="0" w:beforeAutospacing="0" w:after="0" w:afterAutospacing="0"/>
              <w:jc w:val="both"/>
              <w:outlineLvl w:val="3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Эрозия почв. Загрязнение почв.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16" w:rsidRDefault="00C424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116" w:rsidRDefault="004F61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116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16" w:rsidRDefault="004F611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16" w:rsidRDefault="00C424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9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16" w:rsidRDefault="00C424AF">
            <w:pPr>
              <w:pStyle w:val="aff1"/>
              <w:spacing w:before="0" w:beforeAutospacing="0" w:after="0" w:afterAutospacing="0"/>
              <w:jc w:val="both"/>
              <w:outlineLvl w:val="3"/>
              <w:rPr>
                <w:bCs/>
                <w:sz w:val="28"/>
                <w:szCs w:val="28"/>
                <w:u w:val="single"/>
              </w:rPr>
            </w:pPr>
            <w:r>
              <w:rPr>
                <w:bCs/>
                <w:sz w:val="28"/>
                <w:szCs w:val="28"/>
                <w:u w:val="single"/>
              </w:rPr>
              <w:t>ЛПЗ: Определение уровня развития эрозионных процессов почвы.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16" w:rsidRDefault="00C424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16" w:type="dxa"/>
            <w:tcBorders>
              <w:left w:val="single" w:sz="4" w:space="0" w:color="auto"/>
              <w:right w:val="single" w:sz="4" w:space="0" w:color="auto"/>
            </w:tcBorders>
          </w:tcPr>
          <w:p w:rsidR="004F6116" w:rsidRDefault="004F61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116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16" w:rsidRDefault="004F611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16" w:rsidRDefault="004F61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16" w:rsidRDefault="00C424AF">
            <w:pPr>
              <w:pStyle w:val="aff1"/>
              <w:spacing w:before="0" w:beforeAutospacing="0" w:after="0" w:afterAutospacing="0"/>
              <w:jc w:val="both"/>
              <w:outlineLvl w:val="3"/>
              <w:rPr>
                <w:bCs/>
                <w:sz w:val="28"/>
                <w:szCs w:val="28"/>
                <w:u w:val="single"/>
              </w:rPr>
            </w:pPr>
            <w:r>
              <w:rPr>
                <w:i/>
                <w:sz w:val="28"/>
                <w:szCs w:val="28"/>
              </w:rPr>
              <w:t>Самостоятельные работы: Деградация почв.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16" w:rsidRDefault="00C424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16" w:type="dxa"/>
            <w:tcBorders>
              <w:left w:val="single" w:sz="4" w:space="0" w:color="auto"/>
              <w:right w:val="single" w:sz="4" w:space="0" w:color="auto"/>
            </w:tcBorders>
          </w:tcPr>
          <w:p w:rsidR="004F6116" w:rsidRDefault="004F61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116"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16" w:rsidRDefault="00C424A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6.</w:t>
            </w:r>
          </w:p>
          <w:p w:rsidR="004F6116" w:rsidRDefault="00C424A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Использование и охрана растительности</w:t>
            </w:r>
          </w:p>
        </w:tc>
        <w:tc>
          <w:tcPr>
            <w:tcW w:w="9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4F6116" w:rsidRDefault="00C424AF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учебного материала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4F6116" w:rsidRDefault="004F611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116" w:rsidRDefault="00C424A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ОК1-ОК9</w:t>
            </w:r>
          </w:p>
        </w:tc>
      </w:tr>
      <w:tr w:rsidR="004F6116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16" w:rsidRDefault="004F611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16" w:rsidRDefault="00C424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9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16" w:rsidRDefault="00C424A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Роль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растений в природе и жизни человека. Лес. Антропогенное воздействие на леса.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16" w:rsidRDefault="00C424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116" w:rsidRDefault="004F61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116">
        <w:trPr>
          <w:trHeight w:val="416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16" w:rsidRDefault="004F611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116" w:rsidRDefault="00C424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91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116" w:rsidRDefault="00C424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ЛПЗ: Определение антропогенного изменения растительности.</w:t>
            </w:r>
          </w:p>
          <w:p w:rsidR="004F6116" w:rsidRDefault="004F611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4F6116" w:rsidRDefault="004F6116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4F6116" w:rsidRDefault="00C424A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Самостоятельные работы: Сведение лесов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116" w:rsidRDefault="00C424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4F6116" w:rsidRDefault="004F61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6116" w:rsidRDefault="004F61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6116" w:rsidRDefault="00C424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F6116" w:rsidRDefault="004F61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116">
        <w:trPr>
          <w:trHeight w:val="416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16" w:rsidRDefault="004F611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16" w:rsidRDefault="004F61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16" w:rsidRDefault="004F61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16" w:rsidRDefault="004F61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6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4F6116" w:rsidRDefault="004F61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116">
        <w:tc>
          <w:tcPr>
            <w:tcW w:w="255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F6116" w:rsidRDefault="00C424A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7.</w:t>
            </w:r>
          </w:p>
          <w:p w:rsidR="004F6116" w:rsidRDefault="00C424A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Использование и охрана животного мира.</w:t>
            </w:r>
          </w:p>
        </w:tc>
        <w:tc>
          <w:tcPr>
            <w:tcW w:w="9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4F6116" w:rsidRDefault="00C424AF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Содержание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учебного материала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4F6116" w:rsidRDefault="004F611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116" w:rsidRDefault="00C424A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ОК1-ОК9</w:t>
            </w:r>
          </w:p>
        </w:tc>
      </w:tr>
      <w:tr w:rsidR="004F6116"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116" w:rsidRDefault="004F611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16" w:rsidRDefault="00C424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9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16" w:rsidRDefault="00C424A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Роль животных в природе и в жизни человека. Воздействие человека на животных.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16" w:rsidRDefault="00C424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116" w:rsidRDefault="004F61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116"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</w:tcPr>
          <w:p w:rsidR="004F6116" w:rsidRDefault="004F611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16" w:rsidRDefault="004F61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16" w:rsidRDefault="00C424A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Самостоятельные работы: Истребление животных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16" w:rsidRDefault="00C424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16" w:type="dxa"/>
            <w:tcBorders>
              <w:left w:val="single" w:sz="4" w:space="0" w:color="auto"/>
              <w:right w:val="single" w:sz="4" w:space="0" w:color="auto"/>
            </w:tcBorders>
          </w:tcPr>
          <w:p w:rsidR="004F6116" w:rsidRDefault="004F61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116"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116" w:rsidRDefault="00C424A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Тема 8.</w:t>
            </w:r>
          </w:p>
          <w:p w:rsidR="004F6116" w:rsidRDefault="00C424A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Охрана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ландшафтов.</w:t>
            </w:r>
          </w:p>
          <w:p w:rsidR="004F6116" w:rsidRDefault="004F611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4F6116" w:rsidRDefault="00C424AF">
            <w:pPr>
              <w:spacing w:after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Содержание учебного материала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4F6116" w:rsidRDefault="004F611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116" w:rsidRDefault="00C424AF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ОК1-ОК9</w:t>
            </w:r>
          </w:p>
        </w:tc>
      </w:tr>
      <w:tr w:rsidR="004F6116">
        <w:tc>
          <w:tcPr>
            <w:tcW w:w="25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116" w:rsidRDefault="004F611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16" w:rsidRDefault="00C424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9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16" w:rsidRDefault="00C424A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Ландшафты, их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классификация, особо охраняемые территории.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Рекреационные территории.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16" w:rsidRDefault="00C424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211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6116" w:rsidRDefault="004F61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116">
        <w:tc>
          <w:tcPr>
            <w:tcW w:w="2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16" w:rsidRDefault="004F611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16" w:rsidRDefault="00C424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9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16" w:rsidRDefault="00C424A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Антропогенные ландшафты.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16" w:rsidRDefault="00C424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16" w:type="dxa"/>
            <w:tcBorders>
              <w:left w:val="single" w:sz="4" w:space="0" w:color="auto"/>
              <w:right w:val="single" w:sz="4" w:space="0" w:color="auto"/>
            </w:tcBorders>
          </w:tcPr>
          <w:p w:rsidR="004F6116" w:rsidRDefault="004F61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116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16" w:rsidRDefault="004F611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16" w:rsidRDefault="004F61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16" w:rsidRDefault="00C424AF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Самостоятельные работы: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Антропогенные ландшафты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16" w:rsidRDefault="00C424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116" w:type="dxa"/>
            <w:tcBorders>
              <w:left w:val="single" w:sz="4" w:space="0" w:color="auto"/>
              <w:right w:val="single" w:sz="4" w:space="0" w:color="auto"/>
            </w:tcBorders>
          </w:tcPr>
          <w:p w:rsidR="004F6116" w:rsidRDefault="004F61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116">
        <w:tc>
          <w:tcPr>
            <w:tcW w:w="25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16" w:rsidRDefault="00C424A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Итоговый контроль</w:t>
            </w:r>
          </w:p>
        </w:tc>
        <w:tc>
          <w:tcPr>
            <w:tcW w:w="9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16" w:rsidRDefault="00C424A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38.  Зачет дифференцированный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16" w:rsidRDefault="00C424A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116" w:rsidRDefault="004F6116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F6116" w:rsidRDefault="004F6116">
      <w:pPr>
        <w:pStyle w:val="af7"/>
        <w:spacing w:after="0"/>
        <w:jc w:val="both"/>
      </w:pPr>
    </w:p>
    <w:p w:rsidR="004F6116" w:rsidRDefault="004F6116">
      <w:pPr>
        <w:pStyle w:val="af7"/>
        <w:spacing w:after="0"/>
        <w:ind w:firstLine="426"/>
        <w:jc w:val="both"/>
      </w:pPr>
    </w:p>
    <w:tbl>
      <w:tblPr>
        <w:tblW w:w="15452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15452"/>
      </w:tblGrid>
      <w:tr w:rsidR="004F6116">
        <w:tc>
          <w:tcPr>
            <w:tcW w:w="15452" w:type="dxa"/>
          </w:tcPr>
          <w:p w:rsidR="004F6116" w:rsidRDefault="00C424AF">
            <w:pPr>
              <w:spacing w:after="0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*   Для характеристики уровня освоения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учебного материала используются следующие обозначения:</w:t>
            </w:r>
          </w:p>
          <w:p w:rsidR="004F6116" w:rsidRDefault="00C424AF">
            <w:pPr>
              <w:spacing w:after="0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1. – ознакомительный  (узнавание ранее изученных объектов, свойств).</w:t>
            </w:r>
          </w:p>
          <w:p w:rsidR="004F6116" w:rsidRDefault="00C424AF">
            <w:pPr>
              <w:spacing w:after="0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2. – репродуктивный (выполнение деятельности по образцу, инструкции или под руководством).</w:t>
            </w:r>
          </w:p>
          <w:p w:rsidR="004F6116" w:rsidRDefault="00C424AF">
            <w:pPr>
              <w:spacing w:after="0"/>
              <w:ind w:left="108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3. – продуктивный (планиро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вание и самостоятельное выполнение деятельности, решение проблемных задач)</w:t>
            </w:r>
          </w:p>
          <w:p w:rsidR="004F6116" w:rsidRDefault="004F6116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4F6116" w:rsidRDefault="004F6116">
      <w:pPr>
        <w:pStyle w:val="af7"/>
        <w:spacing w:after="0"/>
        <w:ind w:firstLine="426"/>
        <w:jc w:val="both"/>
        <w:sectPr w:rsidR="004F6116">
          <w:pgSz w:w="16838" w:h="11906" w:orient="landscape"/>
          <w:pgMar w:top="709" w:right="1134" w:bottom="567" w:left="1134" w:header="709" w:footer="709" w:gutter="0"/>
          <w:cols w:space="708"/>
          <w:docGrid w:linePitch="360"/>
        </w:sectPr>
      </w:pPr>
    </w:p>
    <w:p w:rsidR="004F6116" w:rsidRDefault="00C424AF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pacing w:val="-2"/>
          <w:sz w:val="28"/>
          <w:szCs w:val="28"/>
        </w:rPr>
      </w:pPr>
      <w:r>
        <w:rPr>
          <w:rFonts w:ascii="Times New Roman" w:hAnsi="Times New Roman" w:cs="Times New Roman"/>
          <w:b/>
          <w:spacing w:val="-2"/>
          <w:sz w:val="28"/>
          <w:szCs w:val="28"/>
        </w:rPr>
        <w:lastRenderedPageBreak/>
        <w:t>УСЛОВИЯ РЕАЛИЗАЦИИ ПРОГРАММЫ ДИСЦИПЛИНЫ</w:t>
      </w:r>
    </w:p>
    <w:p w:rsidR="004F6116" w:rsidRDefault="00C424AF">
      <w:pPr>
        <w:numPr>
          <w:ilvl w:val="1"/>
          <w:numId w:val="9"/>
        </w:numPr>
        <w:tabs>
          <w:tab w:val="clear" w:pos="720"/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pacing w:val="-2"/>
          <w:sz w:val="28"/>
          <w:szCs w:val="28"/>
        </w:rPr>
      </w:pPr>
      <w:r>
        <w:rPr>
          <w:rFonts w:ascii="Times New Roman" w:hAnsi="Times New Roman" w:cs="Times New Roman"/>
          <w:b/>
          <w:spacing w:val="-2"/>
          <w:sz w:val="28"/>
          <w:szCs w:val="28"/>
        </w:rPr>
        <w:t>Требования к минимальному материально-техническому обеспечению</w:t>
      </w:r>
    </w:p>
    <w:p w:rsidR="004F6116" w:rsidRDefault="00C424AF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Реализация программы требует наличия учебного кабине</w:t>
      </w:r>
      <w:r>
        <w:rPr>
          <w:rFonts w:ascii="Times New Roman" w:hAnsi="Times New Roman"/>
          <w:color w:val="000000"/>
          <w:sz w:val="28"/>
          <w:szCs w:val="28"/>
        </w:rPr>
        <w:t xml:space="preserve">та «Экологические основы природопользования» </w:t>
      </w:r>
    </w:p>
    <w:p w:rsidR="004F6116" w:rsidRDefault="004F6116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4F6116" w:rsidRDefault="00C424AF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Оборудование лаборатории и рабочих мест лаборатории:</w:t>
      </w:r>
    </w:p>
    <w:p w:rsidR="004F6116" w:rsidRDefault="00C424AF">
      <w:pPr>
        <w:pStyle w:val="aff3"/>
        <w:numPr>
          <w:ilvl w:val="0"/>
          <w:numId w:val="10"/>
        </w:numPr>
        <w:rPr>
          <w:color w:val="000000"/>
          <w:szCs w:val="28"/>
        </w:rPr>
      </w:pPr>
      <w:r>
        <w:rPr>
          <w:color w:val="000000"/>
          <w:szCs w:val="28"/>
        </w:rPr>
        <w:t>Рабочее место преподавателя;</w:t>
      </w:r>
    </w:p>
    <w:p w:rsidR="004F6116" w:rsidRDefault="00C424AF">
      <w:pPr>
        <w:pStyle w:val="aff3"/>
        <w:numPr>
          <w:ilvl w:val="0"/>
          <w:numId w:val="10"/>
        </w:numPr>
        <w:rPr>
          <w:color w:val="000000"/>
          <w:szCs w:val="28"/>
        </w:rPr>
      </w:pPr>
      <w:r>
        <w:rPr>
          <w:color w:val="000000"/>
          <w:szCs w:val="28"/>
        </w:rPr>
        <w:t>Рабочие места обучающихся;</w:t>
      </w:r>
    </w:p>
    <w:p w:rsidR="004F6116" w:rsidRDefault="00C424AF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Комплексная химическая лаборатория;</w:t>
      </w:r>
    </w:p>
    <w:p w:rsidR="004F6116" w:rsidRDefault="00C424A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4.  Приборы:</w:t>
      </w:r>
    </w:p>
    <w:p w:rsidR="004F6116" w:rsidRDefault="00C424A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а) посуда мерная и общего назначения</w:t>
      </w:r>
    </w:p>
    <w:p w:rsidR="004F6116" w:rsidRDefault="00C424A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б) приборы общего назначения для проведения лабораторных работ по химии</w:t>
      </w:r>
    </w:p>
    <w:p w:rsidR="004F6116" w:rsidRDefault="00C424A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в) лабораторная мебель для организации лаборатории по проведению лабораторных работ по  химии</w:t>
      </w:r>
    </w:p>
    <w:p w:rsidR="004F6116" w:rsidRDefault="00C424A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г) реактивы для проведения лабораторных работ</w:t>
      </w:r>
    </w:p>
    <w:p w:rsidR="004F6116" w:rsidRDefault="00C424A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5. ПК;</w:t>
      </w:r>
    </w:p>
    <w:p w:rsidR="004F6116" w:rsidRDefault="00C424A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6. Комп</w:t>
      </w:r>
      <w:r>
        <w:rPr>
          <w:rFonts w:ascii="Times New Roman" w:hAnsi="Times New Roman"/>
          <w:bCs/>
          <w:sz w:val="28"/>
          <w:szCs w:val="28"/>
        </w:rPr>
        <w:t>ьютерные столы, стулья</w:t>
      </w:r>
    </w:p>
    <w:p w:rsidR="004F6116" w:rsidRDefault="004F6116">
      <w:pPr>
        <w:ind w:left="75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4F6116" w:rsidRDefault="00C424AF">
      <w:pPr>
        <w:numPr>
          <w:ilvl w:val="1"/>
          <w:numId w:val="9"/>
        </w:numPr>
        <w:spacing w:after="0" w:line="240" w:lineRule="auto"/>
        <w:jc w:val="both"/>
        <w:rPr>
          <w:rFonts w:ascii="Times New Roman" w:hAnsi="Times New Roman" w:cs="Times New Roman"/>
          <w:b/>
          <w:spacing w:val="-2"/>
          <w:sz w:val="28"/>
          <w:szCs w:val="28"/>
        </w:rPr>
      </w:pPr>
      <w:r>
        <w:rPr>
          <w:rFonts w:ascii="Times New Roman" w:hAnsi="Times New Roman" w:cs="Times New Roman"/>
          <w:b/>
          <w:spacing w:val="-2"/>
          <w:sz w:val="28"/>
          <w:szCs w:val="28"/>
        </w:rPr>
        <w:t>Информационное обеспечение обучения</w:t>
      </w:r>
    </w:p>
    <w:p w:rsidR="004F6116" w:rsidRDefault="00C424AF">
      <w:pPr>
        <w:jc w:val="both"/>
        <w:rPr>
          <w:rFonts w:ascii="Times New Roman" w:hAnsi="Times New Roman" w:cs="Times New Roman"/>
          <w:b/>
          <w:spacing w:val="-2"/>
          <w:sz w:val="28"/>
          <w:szCs w:val="28"/>
        </w:rPr>
      </w:pPr>
      <w:r>
        <w:rPr>
          <w:rFonts w:ascii="Times New Roman" w:hAnsi="Times New Roman" w:cs="Times New Roman"/>
          <w:b/>
          <w:spacing w:val="-2"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4F6116" w:rsidRDefault="00C424AF">
      <w:pPr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Основные источники:</w:t>
      </w:r>
    </w:p>
    <w:p w:rsidR="004F6116" w:rsidRDefault="00C424AF">
      <w:pPr>
        <w:pStyle w:val="aff3"/>
        <w:widowControl w:val="0"/>
        <w:numPr>
          <w:ilvl w:val="0"/>
          <w:numId w:val="11"/>
        </w:numPr>
        <w:autoSpaceDE w:val="0"/>
        <w:autoSpaceDN w:val="0"/>
        <w:rPr>
          <w:snapToGrid w:val="0"/>
          <w:szCs w:val="28"/>
        </w:rPr>
      </w:pPr>
      <w:r>
        <w:rPr>
          <w:snapToGrid w:val="0"/>
          <w:szCs w:val="28"/>
        </w:rPr>
        <w:t>Константинов В. М., Челидзе Ю. Б. Экологические основы природопользования. М., 201</w:t>
      </w:r>
      <w:r>
        <w:rPr>
          <w:snapToGrid w:val="0"/>
          <w:szCs w:val="28"/>
        </w:rPr>
        <w:t>7</w:t>
      </w:r>
      <w:r>
        <w:rPr>
          <w:snapToGrid w:val="0"/>
          <w:szCs w:val="28"/>
        </w:rPr>
        <w:t xml:space="preserve">, </w:t>
      </w:r>
      <w:r>
        <w:rPr>
          <w:snapToGrid w:val="0"/>
          <w:szCs w:val="28"/>
        </w:rPr>
        <w:t>«Академия»</w:t>
      </w:r>
    </w:p>
    <w:p w:rsidR="004F6116" w:rsidRDefault="00C424AF">
      <w:pPr>
        <w:pStyle w:val="aff3"/>
        <w:widowControl w:val="0"/>
        <w:numPr>
          <w:ilvl w:val="0"/>
          <w:numId w:val="11"/>
        </w:numPr>
        <w:autoSpaceDE w:val="0"/>
        <w:autoSpaceDN w:val="0"/>
        <w:rPr>
          <w:snapToGrid w:val="0"/>
          <w:szCs w:val="28"/>
        </w:rPr>
      </w:pPr>
      <w:r>
        <w:rPr>
          <w:snapToGrid w:val="0"/>
          <w:szCs w:val="28"/>
        </w:rPr>
        <w:t>Реймерс Н.Ф. Природопользование: Словарь-справочник. – М.: Мысль, 201</w:t>
      </w:r>
      <w:r>
        <w:rPr>
          <w:snapToGrid w:val="0"/>
          <w:szCs w:val="28"/>
        </w:rPr>
        <w:t>6</w:t>
      </w:r>
    </w:p>
    <w:p w:rsidR="004F6116" w:rsidRDefault="00C424AF">
      <w:pPr>
        <w:pStyle w:val="aff3"/>
        <w:widowControl w:val="0"/>
        <w:numPr>
          <w:ilvl w:val="0"/>
          <w:numId w:val="11"/>
        </w:numPr>
        <w:autoSpaceDE w:val="0"/>
        <w:autoSpaceDN w:val="0"/>
        <w:rPr>
          <w:snapToGrid w:val="0"/>
          <w:szCs w:val="28"/>
        </w:rPr>
      </w:pPr>
      <w:r>
        <w:rPr>
          <w:snapToGrid w:val="0"/>
          <w:szCs w:val="28"/>
        </w:rPr>
        <w:t>Уайт Г. География, ресурсы и окружающая среда. – М.: Прогресс, 20</w:t>
      </w:r>
      <w:r>
        <w:rPr>
          <w:snapToGrid w:val="0"/>
          <w:szCs w:val="28"/>
        </w:rPr>
        <w:t>15</w:t>
      </w:r>
    </w:p>
    <w:p w:rsidR="004F6116" w:rsidRDefault="00C424AF">
      <w:pPr>
        <w:pStyle w:val="aff3"/>
        <w:widowControl w:val="0"/>
        <w:numPr>
          <w:ilvl w:val="0"/>
          <w:numId w:val="11"/>
        </w:numPr>
        <w:autoSpaceDE w:val="0"/>
        <w:autoSpaceDN w:val="0"/>
        <w:rPr>
          <w:snapToGrid w:val="0"/>
          <w:szCs w:val="28"/>
        </w:rPr>
      </w:pPr>
      <w:r>
        <w:rPr>
          <w:snapToGrid w:val="0"/>
          <w:szCs w:val="28"/>
        </w:rPr>
        <w:t>Экологическая альтернатива / под ред. М.Я.Лемешева. – М.: Прогресс, 2008</w:t>
      </w:r>
    </w:p>
    <w:p w:rsidR="004F6116" w:rsidRDefault="00C424AF">
      <w:pPr>
        <w:pStyle w:val="aff3"/>
        <w:widowControl w:val="0"/>
        <w:numPr>
          <w:ilvl w:val="0"/>
          <w:numId w:val="11"/>
        </w:numPr>
        <w:autoSpaceDE w:val="0"/>
        <w:autoSpaceDN w:val="0"/>
        <w:rPr>
          <w:snapToGrid w:val="0"/>
          <w:szCs w:val="28"/>
        </w:rPr>
      </w:pPr>
      <w:r>
        <w:rPr>
          <w:snapToGrid w:val="0"/>
          <w:szCs w:val="28"/>
        </w:rPr>
        <w:t>Яшин А.Л., Мелуа А.И. Уроки эколо</w:t>
      </w:r>
      <w:r>
        <w:rPr>
          <w:snapToGrid w:val="0"/>
          <w:szCs w:val="28"/>
        </w:rPr>
        <w:t>гических просчетов. – М.: Мысль, 201</w:t>
      </w:r>
      <w:r>
        <w:rPr>
          <w:snapToGrid w:val="0"/>
          <w:szCs w:val="28"/>
        </w:rPr>
        <w:t>6</w:t>
      </w:r>
    </w:p>
    <w:p w:rsidR="004F6116" w:rsidRDefault="00C424AF">
      <w:pPr>
        <w:pStyle w:val="aff3"/>
        <w:numPr>
          <w:ilvl w:val="0"/>
          <w:numId w:val="11"/>
        </w:numPr>
        <w:jc w:val="both"/>
        <w:rPr>
          <w:spacing w:val="-2"/>
          <w:szCs w:val="28"/>
        </w:rPr>
      </w:pPr>
      <w:r>
        <w:rPr>
          <w:snapToGrid w:val="0"/>
          <w:szCs w:val="28"/>
        </w:rPr>
        <w:t>Лосев К.С., Горшков В.Г. и др. Проблемы экологии России. – М., 201</w:t>
      </w:r>
      <w:r>
        <w:rPr>
          <w:snapToGrid w:val="0"/>
          <w:szCs w:val="28"/>
        </w:rPr>
        <w:t>6</w:t>
      </w:r>
    </w:p>
    <w:p w:rsidR="004F6116" w:rsidRDefault="00C424AF">
      <w:pPr>
        <w:pStyle w:val="aff5"/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hyperlink r:id="rId12" w:history="1">
        <w:r>
          <w:rPr>
            <w:rStyle w:val="a6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>
          <w:rPr>
            <w:rStyle w:val="a6"/>
            <w:rFonts w:ascii="Times New Roman" w:hAnsi="Times New Roman"/>
            <w:color w:val="auto"/>
            <w:sz w:val="28"/>
            <w:szCs w:val="28"/>
          </w:rPr>
          <w:t>.</w:t>
        </w:r>
        <w:r>
          <w:rPr>
            <w:rStyle w:val="a6"/>
            <w:rFonts w:ascii="Times New Roman" w:hAnsi="Times New Roman"/>
            <w:color w:val="auto"/>
            <w:sz w:val="28"/>
            <w:szCs w:val="28"/>
            <w:lang w:val="en-US"/>
          </w:rPr>
          <w:t>hemi</w:t>
        </w:r>
        <w:r>
          <w:rPr>
            <w:rStyle w:val="a6"/>
            <w:rFonts w:ascii="Times New Roman" w:hAnsi="Times New Roman"/>
            <w:color w:val="auto"/>
            <w:sz w:val="28"/>
            <w:szCs w:val="28"/>
          </w:rPr>
          <w:t>.</w:t>
        </w:r>
        <w:r>
          <w:rPr>
            <w:rStyle w:val="a6"/>
            <w:rFonts w:ascii="Times New Roman" w:hAnsi="Times New Roman"/>
            <w:color w:val="auto"/>
            <w:sz w:val="28"/>
            <w:szCs w:val="28"/>
            <w:lang w:val="en-US"/>
          </w:rPr>
          <w:t>nsu</w:t>
        </w:r>
        <w:r>
          <w:rPr>
            <w:rStyle w:val="a6"/>
            <w:rFonts w:ascii="Times New Roman" w:hAnsi="Times New Roman"/>
            <w:color w:val="auto"/>
            <w:sz w:val="28"/>
            <w:szCs w:val="28"/>
          </w:rPr>
          <w:t>.</w:t>
        </w:r>
        <w:r>
          <w:rPr>
            <w:rStyle w:val="a6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  <w:r>
        <w:rPr>
          <w:rStyle w:val="a6"/>
          <w:rFonts w:ascii="Times New Roman" w:hAnsi="Times New Roman"/>
          <w:color w:val="auto"/>
          <w:sz w:val="28"/>
          <w:szCs w:val="28"/>
        </w:rPr>
        <w:t xml:space="preserve">     </w:t>
      </w:r>
      <w:r>
        <w:rPr>
          <w:rStyle w:val="a6"/>
          <w:rFonts w:ascii="Times New Roman" w:hAnsi="Times New Roman"/>
          <w:color w:val="auto"/>
          <w:sz w:val="28"/>
          <w:szCs w:val="28"/>
          <w:u w:val="none"/>
        </w:rPr>
        <w:t>электронная энциклопедия</w:t>
      </w:r>
    </w:p>
    <w:p w:rsidR="004F6116" w:rsidRDefault="004F6116">
      <w:pPr>
        <w:jc w:val="both"/>
        <w:rPr>
          <w:rFonts w:ascii="Times New Roman" w:hAnsi="Times New Roman" w:cs="Times New Roman"/>
          <w:b/>
          <w:spacing w:val="-2"/>
          <w:sz w:val="28"/>
          <w:szCs w:val="28"/>
        </w:rPr>
      </w:pPr>
    </w:p>
    <w:p w:rsidR="004F6116" w:rsidRDefault="004F6116">
      <w:pPr>
        <w:jc w:val="both"/>
        <w:rPr>
          <w:rFonts w:ascii="Times New Roman" w:hAnsi="Times New Roman" w:cs="Times New Roman"/>
          <w:b/>
          <w:spacing w:val="-2"/>
          <w:sz w:val="28"/>
          <w:szCs w:val="28"/>
        </w:rPr>
      </w:pPr>
    </w:p>
    <w:p w:rsidR="004F6116" w:rsidRDefault="004F6116">
      <w:pPr>
        <w:jc w:val="both"/>
        <w:rPr>
          <w:rFonts w:ascii="Times New Roman" w:hAnsi="Times New Roman" w:cs="Times New Roman"/>
          <w:b/>
          <w:spacing w:val="-2"/>
          <w:sz w:val="28"/>
          <w:szCs w:val="28"/>
        </w:rPr>
      </w:pPr>
    </w:p>
    <w:p w:rsidR="004F6116" w:rsidRDefault="00C424AF">
      <w:pPr>
        <w:jc w:val="both"/>
        <w:rPr>
          <w:rFonts w:ascii="Times New Roman" w:hAnsi="Times New Roman" w:cs="Times New Roman"/>
          <w:b/>
          <w:spacing w:val="-2"/>
          <w:sz w:val="28"/>
          <w:szCs w:val="28"/>
        </w:rPr>
      </w:pPr>
      <w:r>
        <w:rPr>
          <w:rFonts w:ascii="Times New Roman" w:hAnsi="Times New Roman" w:cs="Times New Roman"/>
          <w:b/>
          <w:spacing w:val="-2"/>
          <w:sz w:val="28"/>
          <w:szCs w:val="28"/>
        </w:rPr>
        <w:lastRenderedPageBreak/>
        <w:t>4. КОНТРОЛЬ И ОЦЕНКА РЕЗУЛЬТАТОВ ОСВОЕНИЯ ДИСЦИПЛИНЫ</w:t>
      </w:r>
    </w:p>
    <w:p w:rsidR="004F6116" w:rsidRDefault="00C424AF">
      <w:pPr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b/>
          <w:spacing w:val="-2"/>
          <w:sz w:val="28"/>
          <w:szCs w:val="28"/>
        </w:rPr>
        <w:t xml:space="preserve">Контроль и оценка 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результатов освоения дисциплины осуществляется преподавателем в процессе проведения </w:t>
      </w:r>
      <w:r>
        <w:rPr>
          <w:rFonts w:ascii="Times New Roman" w:hAnsi="Times New Roman" w:cs="Times New Roman"/>
          <w:color w:val="FF0000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2"/>
          <w:sz w:val="28"/>
          <w:szCs w:val="28"/>
        </w:rPr>
        <w:t>лабораторных работ, тестирования, а так же выполнения обучающимися индивидуальных заданий.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8"/>
        <w:gridCol w:w="4963"/>
      </w:tblGrid>
      <w:tr w:rsidR="004F6116">
        <w:tc>
          <w:tcPr>
            <w:tcW w:w="4608" w:type="dxa"/>
            <w:tcBorders>
              <w:bottom w:val="single" w:sz="4" w:space="0" w:color="auto"/>
            </w:tcBorders>
          </w:tcPr>
          <w:p w:rsidR="004F6116" w:rsidRDefault="00C424A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pacing w:val="-2"/>
              </w:rPr>
            </w:pPr>
            <w:r>
              <w:rPr>
                <w:rFonts w:ascii="Times New Roman" w:hAnsi="Times New Roman" w:cs="Times New Roman"/>
                <w:b/>
                <w:bCs/>
                <w:spacing w:val="-2"/>
              </w:rPr>
              <w:t>Результаты обучения  (освоенные умения, усвоенные знания)</w:t>
            </w:r>
          </w:p>
        </w:tc>
        <w:tc>
          <w:tcPr>
            <w:tcW w:w="4963" w:type="dxa"/>
            <w:tcBorders>
              <w:bottom w:val="single" w:sz="4" w:space="0" w:color="auto"/>
            </w:tcBorders>
          </w:tcPr>
          <w:p w:rsidR="004F6116" w:rsidRDefault="00C424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pacing w:val="-2"/>
              </w:rPr>
            </w:pPr>
            <w:r>
              <w:rPr>
                <w:rFonts w:ascii="Times New Roman" w:hAnsi="Times New Roman" w:cs="Times New Roman"/>
                <w:b/>
                <w:bCs/>
                <w:spacing w:val="-2"/>
              </w:rPr>
              <w:t>Фор</w:t>
            </w:r>
            <w:r>
              <w:rPr>
                <w:rFonts w:ascii="Times New Roman" w:hAnsi="Times New Roman" w:cs="Times New Roman"/>
                <w:b/>
                <w:bCs/>
                <w:spacing w:val="-2"/>
              </w:rPr>
              <w:t>мы и методы контроля и оценки результатов обучения</w:t>
            </w:r>
          </w:p>
        </w:tc>
      </w:tr>
      <w:tr w:rsidR="004F6116">
        <w:trPr>
          <w:trHeight w:val="1533"/>
        </w:trPr>
        <w:tc>
          <w:tcPr>
            <w:tcW w:w="4608" w:type="dxa"/>
            <w:tcBorders>
              <w:bottom w:val="single" w:sz="4" w:space="0" w:color="auto"/>
            </w:tcBorders>
          </w:tcPr>
          <w:p w:rsidR="004F6116" w:rsidRDefault="00C424AF">
            <w:pPr>
              <w:pStyle w:val="aff0"/>
              <w:autoSpaceDE w:val="0"/>
              <w:autoSpaceDN w:val="0"/>
              <w:ind w:left="1080" w:firstLine="0"/>
              <w:contextualSpacing w:val="0"/>
              <w:jc w:val="both"/>
              <w:rPr>
                <w:b/>
              </w:rPr>
            </w:pPr>
            <w:r>
              <w:rPr>
                <w:b/>
              </w:rPr>
              <w:t>Иметь представление</w:t>
            </w:r>
          </w:p>
          <w:p w:rsidR="004F6116" w:rsidRDefault="00C424AF">
            <w:pPr>
              <w:pStyle w:val="aff0"/>
              <w:numPr>
                <w:ilvl w:val="0"/>
                <w:numId w:val="7"/>
              </w:numPr>
              <w:autoSpaceDE w:val="0"/>
              <w:autoSpaceDN w:val="0"/>
              <w:contextualSpacing w:val="0"/>
              <w:jc w:val="both"/>
            </w:pPr>
            <w:r>
              <w:t>об изменениях природной среды в ходе эволюции человечества;</w:t>
            </w:r>
          </w:p>
          <w:p w:rsidR="004F6116" w:rsidRDefault="00C424AF">
            <w:pPr>
              <w:pStyle w:val="aff0"/>
              <w:numPr>
                <w:ilvl w:val="0"/>
                <w:numId w:val="7"/>
              </w:numPr>
              <w:autoSpaceDE w:val="0"/>
              <w:autoSpaceDN w:val="0"/>
              <w:contextualSpacing w:val="0"/>
              <w:jc w:val="both"/>
            </w:pPr>
            <w:r>
              <w:t xml:space="preserve">о природных процессах, составляющих основу функционирования, естественной эволюции и антропогенно-обусловленных изменений </w:t>
            </w:r>
            <w:r>
              <w:t>биосферы, природно-территориальных комплексов, экосистем;</w:t>
            </w:r>
          </w:p>
          <w:p w:rsidR="004F6116" w:rsidRDefault="00C424AF">
            <w:pPr>
              <w:pStyle w:val="aff0"/>
              <w:numPr>
                <w:ilvl w:val="0"/>
                <w:numId w:val="7"/>
              </w:numPr>
              <w:autoSpaceDE w:val="0"/>
              <w:autoSpaceDN w:val="0"/>
              <w:contextualSpacing w:val="0"/>
              <w:jc w:val="both"/>
            </w:pPr>
            <w:r>
              <w:t xml:space="preserve">о природно-ресурсный потенциале; </w:t>
            </w:r>
          </w:p>
          <w:p w:rsidR="004F6116" w:rsidRDefault="00C424AF">
            <w:pPr>
              <w:pStyle w:val="ab"/>
              <w:numPr>
                <w:ilvl w:val="0"/>
                <w:numId w:val="7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 экономике природных ресурсов; </w:t>
            </w:r>
          </w:p>
          <w:p w:rsidR="004F6116" w:rsidRDefault="00C424AF">
            <w:pPr>
              <w:pStyle w:val="ab"/>
              <w:numPr>
                <w:ilvl w:val="0"/>
                <w:numId w:val="7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 концепции устойчивого развития.</w:t>
            </w:r>
          </w:p>
          <w:p w:rsidR="004F6116" w:rsidRDefault="00C424AF">
            <w:pPr>
              <w:pStyle w:val="aff0"/>
              <w:autoSpaceDE w:val="0"/>
              <w:autoSpaceDN w:val="0"/>
              <w:ind w:left="1080" w:firstLine="0"/>
              <w:contextualSpacing w:val="0"/>
              <w:jc w:val="both"/>
              <w:rPr>
                <w:b/>
              </w:rPr>
            </w:pPr>
            <w:r>
              <w:rPr>
                <w:b/>
              </w:rPr>
              <w:t>Знать:</w:t>
            </w:r>
          </w:p>
          <w:p w:rsidR="004F6116" w:rsidRDefault="00C424AF">
            <w:pPr>
              <w:pStyle w:val="aff0"/>
              <w:numPr>
                <w:ilvl w:val="0"/>
                <w:numId w:val="1"/>
              </w:numPr>
              <w:autoSpaceDE w:val="0"/>
              <w:autoSpaceDN w:val="0"/>
              <w:contextualSpacing w:val="0"/>
              <w:jc w:val="both"/>
              <w:rPr>
                <w:spacing w:val="-4"/>
              </w:rPr>
            </w:pPr>
            <w:r>
              <w:rPr>
                <w:spacing w:val="-4"/>
              </w:rPr>
              <w:t>экологические принципы рационального природопользования;</w:t>
            </w:r>
          </w:p>
          <w:p w:rsidR="004F6116" w:rsidRDefault="00C424AF">
            <w:pPr>
              <w:pStyle w:val="aff0"/>
              <w:numPr>
                <w:ilvl w:val="0"/>
                <w:numId w:val="1"/>
              </w:numPr>
              <w:autoSpaceDE w:val="0"/>
              <w:autoSpaceDN w:val="0"/>
              <w:contextualSpacing w:val="0"/>
              <w:jc w:val="both"/>
            </w:pPr>
            <w:r>
              <w:t>проблемы использования возобновл</w:t>
            </w:r>
            <w:r>
              <w:t>яемых и невозобновляемых ресурсов, принципы и методы их воспроизводства;</w:t>
            </w:r>
          </w:p>
          <w:p w:rsidR="004F6116" w:rsidRDefault="00C424AF">
            <w:pPr>
              <w:pStyle w:val="aff0"/>
              <w:numPr>
                <w:ilvl w:val="0"/>
                <w:numId w:val="1"/>
              </w:numPr>
              <w:autoSpaceDE w:val="0"/>
              <w:autoSpaceDN w:val="0"/>
              <w:contextualSpacing w:val="0"/>
              <w:jc w:val="both"/>
            </w:pPr>
            <w:r>
              <w:t>принципы размещение производства, использования и дезактивации отходов производства;</w:t>
            </w:r>
          </w:p>
          <w:p w:rsidR="004F6116" w:rsidRDefault="00C424AF">
            <w:pPr>
              <w:pStyle w:val="2"/>
            </w:pPr>
            <w:r>
              <w:t>основы экологического регулирования и прогнозирования последствий природопользования;</w:t>
            </w:r>
          </w:p>
          <w:p w:rsidR="004F6116" w:rsidRDefault="00C424AF">
            <w:pPr>
              <w:pStyle w:val="2"/>
            </w:pPr>
            <w:r>
              <w:t>назначение и</w:t>
            </w:r>
            <w:r>
              <w:t xml:space="preserve"> правовой статус особо охраняемых территорий.</w:t>
            </w:r>
          </w:p>
          <w:p w:rsidR="004F6116" w:rsidRDefault="00C424AF">
            <w:pPr>
              <w:pStyle w:val="aff0"/>
              <w:numPr>
                <w:ilvl w:val="0"/>
                <w:numId w:val="1"/>
              </w:numPr>
              <w:autoSpaceDE w:val="0"/>
              <w:autoSpaceDN w:val="0"/>
              <w:contextualSpacing w:val="0"/>
              <w:jc w:val="both"/>
            </w:pPr>
            <w:r>
              <w:t>цели, организацию управления природопользованием и порядок его взаимодействия с другими сферами управления;</w:t>
            </w:r>
          </w:p>
          <w:p w:rsidR="004F6116" w:rsidRDefault="00C424AF">
            <w:pPr>
              <w:pStyle w:val="aff0"/>
              <w:autoSpaceDE w:val="0"/>
              <w:autoSpaceDN w:val="0"/>
              <w:ind w:left="1080" w:firstLine="0"/>
              <w:contextualSpacing w:val="0"/>
              <w:jc w:val="both"/>
              <w:rPr>
                <w:b/>
              </w:rPr>
            </w:pPr>
            <w:r>
              <w:rPr>
                <w:b/>
              </w:rPr>
              <w:t>Уметь:</w:t>
            </w:r>
          </w:p>
          <w:p w:rsidR="004F6116" w:rsidRDefault="00C424AF">
            <w:pPr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планировать и осуществлять мероприятия по охране природы;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F6116" w:rsidRDefault="00C424AF">
            <w:pPr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планировать меры экономического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стимулирования природоохранной деятельности;</w:t>
            </w:r>
          </w:p>
          <w:p w:rsidR="004F6116" w:rsidRDefault="00C424AF">
            <w:pPr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использовать нормативно-правовые основы управления природопользованием, </w:t>
            </w:r>
          </w:p>
          <w:p w:rsidR="004F6116" w:rsidRDefault="00C424AF">
            <w:pPr>
              <w:pStyle w:val="2"/>
            </w:pPr>
            <w:r>
              <w:t>разумно сочетать хозяйственные и экологические интересы.</w:t>
            </w:r>
          </w:p>
          <w:p w:rsidR="004F6116" w:rsidRDefault="004F6116">
            <w:pPr>
              <w:jc w:val="both"/>
              <w:rPr>
                <w:bCs/>
              </w:rPr>
            </w:pPr>
          </w:p>
        </w:tc>
        <w:tc>
          <w:tcPr>
            <w:tcW w:w="4963" w:type="dxa"/>
            <w:tcBorders>
              <w:bottom w:val="single" w:sz="4" w:space="0" w:color="auto"/>
            </w:tcBorders>
          </w:tcPr>
          <w:p w:rsidR="004F6116" w:rsidRDefault="004F6116">
            <w:pPr>
              <w:spacing w:after="0"/>
              <w:rPr>
                <w:rFonts w:ascii="Times New Roman" w:hAnsi="Times New Roman" w:cs="Times New Roman"/>
                <w:bCs/>
                <w:color w:val="FF0000"/>
                <w:spacing w:val="-2"/>
              </w:rPr>
            </w:pPr>
          </w:p>
          <w:p w:rsidR="004F6116" w:rsidRDefault="00C424AF">
            <w:pPr>
              <w:tabs>
                <w:tab w:val="left" w:pos="2655"/>
              </w:tabs>
              <w:spacing w:after="0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Оценка устных ответов</w:t>
            </w:r>
            <w:r>
              <w:rPr>
                <w:rFonts w:ascii="Times New Roman" w:hAnsi="Times New Roman" w:cs="Times New Roman"/>
                <w:bCs/>
                <w:spacing w:val="-2"/>
              </w:rPr>
              <w:tab/>
            </w:r>
          </w:p>
          <w:p w:rsidR="004F6116" w:rsidRDefault="004F6116">
            <w:pPr>
              <w:tabs>
                <w:tab w:val="left" w:pos="2655"/>
              </w:tabs>
              <w:spacing w:after="0"/>
              <w:rPr>
                <w:rFonts w:ascii="Times New Roman" w:hAnsi="Times New Roman" w:cs="Times New Roman"/>
                <w:bCs/>
                <w:spacing w:val="-2"/>
              </w:rPr>
            </w:pPr>
          </w:p>
          <w:p w:rsidR="004F6116" w:rsidRDefault="00C424AF">
            <w:pPr>
              <w:spacing w:after="0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Оценка результатов лабораторных работ</w:t>
            </w:r>
          </w:p>
          <w:p w:rsidR="004F6116" w:rsidRDefault="004F6116">
            <w:pPr>
              <w:spacing w:after="0"/>
              <w:rPr>
                <w:rFonts w:ascii="Times New Roman" w:hAnsi="Times New Roman" w:cs="Times New Roman"/>
                <w:bCs/>
                <w:spacing w:val="-2"/>
              </w:rPr>
            </w:pPr>
          </w:p>
          <w:p w:rsidR="004F6116" w:rsidRDefault="004F6116">
            <w:pPr>
              <w:spacing w:after="0"/>
              <w:rPr>
                <w:rFonts w:ascii="Times New Roman" w:hAnsi="Times New Roman" w:cs="Times New Roman"/>
                <w:bCs/>
                <w:spacing w:val="-2"/>
              </w:rPr>
            </w:pPr>
          </w:p>
          <w:p w:rsidR="004F6116" w:rsidRDefault="004F6116">
            <w:pPr>
              <w:spacing w:after="0"/>
              <w:rPr>
                <w:rFonts w:ascii="Times New Roman" w:hAnsi="Times New Roman" w:cs="Times New Roman"/>
                <w:bCs/>
                <w:spacing w:val="-2"/>
              </w:rPr>
            </w:pPr>
          </w:p>
          <w:p w:rsidR="004F6116" w:rsidRDefault="004F6116">
            <w:pPr>
              <w:spacing w:after="0"/>
              <w:rPr>
                <w:rFonts w:ascii="Times New Roman" w:hAnsi="Times New Roman" w:cs="Times New Roman"/>
                <w:bCs/>
                <w:spacing w:val="-2"/>
              </w:rPr>
            </w:pPr>
          </w:p>
          <w:p w:rsidR="004F6116" w:rsidRDefault="004F6116">
            <w:pPr>
              <w:spacing w:after="0"/>
              <w:rPr>
                <w:rFonts w:ascii="Times New Roman" w:hAnsi="Times New Roman" w:cs="Times New Roman"/>
                <w:bCs/>
                <w:spacing w:val="-2"/>
              </w:rPr>
            </w:pPr>
          </w:p>
          <w:p w:rsidR="004F6116" w:rsidRDefault="004F6116">
            <w:pPr>
              <w:spacing w:after="0" w:line="480" w:lineRule="auto"/>
              <w:rPr>
                <w:rFonts w:ascii="Times New Roman" w:hAnsi="Times New Roman" w:cs="Times New Roman"/>
                <w:bCs/>
                <w:spacing w:val="-2"/>
              </w:rPr>
            </w:pPr>
          </w:p>
          <w:p w:rsidR="004F6116" w:rsidRDefault="00C424AF">
            <w:pPr>
              <w:spacing w:after="0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Оценка резу</w:t>
            </w:r>
            <w:r>
              <w:rPr>
                <w:rFonts w:ascii="Times New Roman" w:hAnsi="Times New Roman" w:cs="Times New Roman"/>
                <w:bCs/>
                <w:spacing w:val="-2"/>
              </w:rPr>
              <w:t xml:space="preserve">льтатов тестовых, самостоятельных, </w:t>
            </w:r>
          </w:p>
          <w:p w:rsidR="004F6116" w:rsidRDefault="00C424AF">
            <w:pPr>
              <w:spacing w:after="0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Оценка результатов лабораторных работ</w:t>
            </w:r>
          </w:p>
          <w:p w:rsidR="004F6116" w:rsidRDefault="00C424AF">
            <w:pPr>
              <w:spacing w:after="0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Оценка результатов устных ответов</w:t>
            </w:r>
          </w:p>
          <w:p w:rsidR="004F6116" w:rsidRDefault="004F6116">
            <w:pPr>
              <w:spacing w:after="0"/>
              <w:rPr>
                <w:rFonts w:ascii="Times New Roman" w:hAnsi="Times New Roman" w:cs="Times New Roman"/>
                <w:bCs/>
                <w:spacing w:val="-2"/>
              </w:rPr>
            </w:pPr>
          </w:p>
          <w:p w:rsidR="004F6116" w:rsidRDefault="00C424AF">
            <w:pPr>
              <w:spacing w:after="0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Оценка результатов контрольных, лабораторных, творческих работ</w:t>
            </w:r>
          </w:p>
          <w:p w:rsidR="004F6116" w:rsidRDefault="00C424AF">
            <w:pPr>
              <w:spacing w:after="0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Оценка результатов лабораторных работ</w:t>
            </w:r>
          </w:p>
          <w:p w:rsidR="004F6116" w:rsidRDefault="004F6116">
            <w:pPr>
              <w:spacing w:after="0"/>
              <w:rPr>
                <w:rFonts w:ascii="Times New Roman" w:hAnsi="Times New Roman" w:cs="Times New Roman"/>
                <w:bCs/>
                <w:spacing w:val="-2"/>
              </w:rPr>
            </w:pPr>
          </w:p>
          <w:p w:rsidR="004F6116" w:rsidRDefault="004F6116">
            <w:pPr>
              <w:spacing w:after="0"/>
              <w:rPr>
                <w:rFonts w:ascii="Times New Roman" w:hAnsi="Times New Roman" w:cs="Times New Roman"/>
                <w:bCs/>
                <w:spacing w:val="-2"/>
              </w:rPr>
            </w:pPr>
          </w:p>
          <w:p w:rsidR="004F6116" w:rsidRDefault="004F6116">
            <w:pPr>
              <w:spacing w:after="0"/>
              <w:rPr>
                <w:rFonts w:ascii="Times New Roman" w:hAnsi="Times New Roman" w:cs="Times New Roman"/>
                <w:bCs/>
                <w:spacing w:val="-2"/>
              </w:rPr>
            </w:pPr>
          </w:p>
          <w:p w:rsidR="004F6116" w:rsidRDefault="004F6116">
            <w:pPr>
              <w:spacing w:after="0" w:line="240" w:lineRule="auto"/>
              <w:rPr>
                <w:rFonts w:ascii="Times New Roman" w:hAnsi="Times New Roman" w:cs="Times New Roman"/>
                <w:bCs/>
                <w:spacing w:val="-2"/>
              </w:rPr>
            </w:pPr>
          </w:p>
          <w:p w:rsidR="004F6116" w:rsidRDefault="00C424AF">
            <w:pPr>
              <w:spacing w:after="0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 xml:space="preserve">Оценка результатов практических, </w:t>
            </w:r>
            <w:r>
              <w:rPr>
                <w:rFonts w:ascii="Times New Roman" w:hAnsi="Times New Roman" w:cs="Times New Roman"/>
                <w:bCs/>
                <w:spacing w:val="-2"/>
              </w:rPr>
              <w:t>контрольных, самостоятельных работ</w:t>
            </w:r>
          </w:p>
          <w:p w:rsidR="004F6116" w:rsidRDefault="004F6116">
            <w:pPr>
              <w:spacing w:after="0"/>
              <w:rPr>
                <w:rFonts w:ascii="Times New Roman" w:hAnsi="Times New Roman" w:cs="Times New Roman"/>
                <w:bCs/>
                <w:spacing w:val="-2"/>
              </w:rPr>
            </w:pPr>
          </w:p>
          <w:p w:rsidR="004F6116" w:rsidRDefault="004F6116">
            <w:pPr>
              <w:spacing w:after="0"/>
              <w:rPr>
                <w:rFonts w:ascii="Times New Roman" w:hAnsi="Times New Roman" w:cs="Times New Roman"/>
                <w:bCs/>
                <w:spacing w:val="-2"/>
              </w:rPr>
            </w:pPr>
          </w:p>
          <w:p w:rsidR="004F6116" w:rsidRDefault="00C424AF">
            <w:pPr>
              <w:spacing w:after="0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Оценка результатов лабораторных, самостоятельных, контрольных работ</w:t>
            </w:r>
          </w:p>
          <w:p w:rsidR="004F6116" w:rsidRDefault="004F6116">
            <w:pPr>
              <w:spacing w:after="0"/>
              <w:rPr>
                <w:rFonts w:ascii="Times New Roman" w:hAnsi="Times New Roman" w:cs="Times New Roman"/>
                <w:bCs/>
                <w:spacing w:val="-2"/>
              </w:rPr>
            </w:pPr>
          </w:p>
          <w:p w:rsidR="004F6116" w:rsidRDefault="00C424AF">
            <w:pPr>
              <w:spacing w:after="0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Оценка результатов лабораторных работ</w:t>
            </w:r>
          </w:p>
          <w:p w:rsidR="004F6116" w:rsidRDefault="004F6116">
            <w:pPr>
              <w:spacing w:after="0"/>
              <w:rPr>
                <w:rFonts w:ascii="Times New Roman" w:hAnsi="Times New Roman" w:cs="Times New Roman"/>
                <w:bCs/>
                <w:spacing w:val="-2"/>
              </w:rPr>
            </w:pPr>
          </w:p>
          <w:p w:rsidR="004F6116" w:rsidRDefault="00C424AF">
            <w:pPr>
              <w:spacing w:after="0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Оценка устных ответов, результатов лабораторных, самостоятельных, проверочных  работ</w:t>
            </w:r>
          </w:p>
          <w:p w:rsidR="004F6116" w:rsidRDefault="004F6116">
            <w:pPr>
              <w:spacing w:after="0"/>
              <w:rPr>
                <w:rFonts w:ascii="Times New Roman" w:hAnsi="Times New Roman" w:cs="Times New Roman"/>
                <w:bCs/>
                <w:spacing w:val="-2"/>
              </w:rPr>
            </w:pPr>
          </w:p>
          <w:p w:rsidR="004F6116" w:rsidRDefault="004F6116">
            <w:pPr>
              <w:spacing w:after="0"/>
              <w:rPr>
                <w:rFonts w:ascii="Times New Roman" w:hAnsi="Times New Roman" w:cs="Times New Roman"/>
                <w:bCs/>
                <w:spacing w:val="-2"/>
              </w:rPr>
            </w:pPr>
          </w:p>
          <w:p w:rsidR="004F6116" w:rsidRDefault="00C424AF">
            <w:pPr>
              <w:spacing w:after="0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Оценка устных ответов, р</w:t>
            </w:r>
            <w:r>
              <w:rPr>
                <w:rFonts w:ascii="Times New Roman" w:hAnsi="Times New Roman" w:cs="Times New Roman"/>
                <w:bCs/>
                <w:spacing w:val="-2"/>
              </w:rPr>
              <w:t>езультатов лабораторных, самостоятельных, проверочных  работ</w:t>
            </w:r>
          </w:p>
          <w:p w:rsidR="004F6116" w:rsidRDefault="004F6116">
            <w:pPr>
              <w:spacing w:after="0"/>
              <w:rPr>
                <w:rFonts w:ascii="Times New Roman" w:hAnsi="Times New Roman" w:cs="Times New Roman"/>
                <w:bCs/>
                <w:spacing w:val="-2"/>
              </w:rPr>
            </w:pPr>
          </w:p>
          <w:p w:rsidR="004F6116" w:rsidRDefault="00C424AF">
            <w:pPr>
              <w:spacing w:after="0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lastRenderedPageBreak/>
              <w:t>Оценка устных ответов, результатов лабораторных, самостоятельных, проверочных  работ</w:t>
            </w:r>
          </w:p>
          <w:p w:rsidR="004F6116" w:rsidRDefault="00C424AF">
            <w:pPr>
              <w:spacing w:after="0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Оценка устных ответов, результатов лабораторных, самостоятельных, проверочных  работ</w:t>
            </w:r>
          </w:p>
          <w:p w:rsidR="004F6116" w:rsidRDefault="004F6116">
            <w:pPr>
              <w:spacing w:after="0"/>
              <w:rPr>
                <w:rFonts w:ascii="Times New Roman" w:hAnsi="Times New Roman" w:cs="Times New Roman"/>
                <w:bCs/>
                <w:spacing w:val="-2"/>
              </w:rPr>
            </w:pPr>
          </w:p>
          <w:p w:rsidR="004F6116" w:rsidRDefault="00C424AF">
            <w:pPr>
              <w:spacing w:after="0"/>
              <w:rPr>
                <w:rFonts w:ascii="Times New Roman" w:hAnsi="Times New Roman" w:cs="Times New Roman"/>
                <w:bCs/>
                <w:spacing w:val="-2"/>
              </w:rPr>
            </w:pPr>
            <w:r>
              <w:rPr>
                <w:rFonts w:ascii="Times New Roman" w:hAnsi="Times New Roman" w:cs="Times New Roman"/>
                <w:bCs/>
                <w:spacing w:val="-2"/>
              </w:rPr>
              <w:t>Оценка результатов дифф</w:t>
            </w:r>
            <w:r>
              <w:rPr>
                <w:rFonts w:ascii="Times New Roman" w:hAnsi="Times New Roman" w:cs="Times New Roman"/>
                <w:bCs/>
                <w:spacing w:val="-2"/>
              </w:rPr>
              <w:t>еренцированного зачета</w:t>
            </w:r>
          </w:p>
          <w:p w:rsidR="004F6116" w:rsidRDefault="004F6116">
            <w:pPr>
              <w:spacing w:after="0"/>
              <w:rPr>
                <w:rFonts w:ascii="Times New Roman" w:hAnsi="Times New Roman" w:cs="Times New Roman"/>
                <w:bCs/>
                <w:spacing w:val="-2"/>
              </w:rPr>
            </w:pPr>
          </w:p>
        </w:tc>
      </w:tr>
    </w:tbl>
    <w:p w:rsidR="004F6116" w:rsidRDefault="004F6116">
      <w:pPr>
        <w:ind w:left="72"/>
        <w:jc w:val="both"/>
        <w:rPr>
          <w:rFonts w:ascii="Times New Roman" w:hAnsi="Times New Roman" w:cs="Times New Roman"/>
          <w:color w:val="FF0000"/>
        </w:rPr>
      </w:pPr>
    </w:p>
    <w:sectPr w:rsidR="004F6116">
      <w:footerReference w:type="even" r:id="rId13"/>
      <w:foot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24AF" w:rsidRDefault="00C424AF">
      <w:pPr>
        <w:spacing w:line="240" w:lineRule="auto"/>
      </w:pPr>
      <w:r>
        <w:separator/>
      </w:r>
    </w:p>
  </w:endnote>
  <w:endnote w:type="continuationSeparator" w:id="0">
    <w:p w:rsidR="00C424AF" w:rsidRDefault="00C424A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116" w:rsidRDefault="00C424AF">
    <w:pPr>
      <w:pStyle w:val="afd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F6116" w:rsidRDefault="004F6116">
    <w:pPr>
      <w:pStyle w:val="af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116" w:rsidRDefault="00C424AF">
    <w:pPr>
      <w:pStyle w:val="afd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84F40">
      <w:rPr>
        <w:rStyle w:val="a7"/>
        <w:noProof/>
      </w:rPr>
      <w:t>8</w:t>
    </w:r>
    <w:r>
      <w:rPr>
        <w:rStyle w:val="a7"/>
      </w:rPr>
      <w:fldChar w:fldCharType="end"/>
    </w:r>
  </w:p>
  <w:p w:rsidR="004F6116" w:rsidRDefault="004F6116">
    <w:pPr>
      <w:pStyle w:val="af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116" w:rsidRDefault="00C424AF">
    <w:pPr>
      <w:pStyle w:val="afd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F6116" w:rsidRDefault="004F6116">
    <w:pPr>
      <w:pStyle w:val="afd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6116" w:rsidRDefault="00C424AF">
    <w:pPr>
      <w:pStyle w:val="afd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84F40">
      <w:rPr>
        <w:rStyle w:val="a7"/>
        <w:noProof/>
      </w:rPr>
      <w:t>14</w:t>
    </w:r>
    <w:r>
      <w:rPr>
        <w:rStyle w:val="a7"/>
      </w:rPr>
      <w:fldChar w:fldCharType="end"/>
    </w:r>
  </w:p>
  <w:p w:rsidR="004F6116" w:rsidRDefault="004F6116">
    <w:pPr>
      <w:pStyle w:val="afd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24AF" w:rsidRDefault="00C424AF">
      <w:pPr>
        <w:spacing w:after="0" w:line="240" w:lineRule="auto"/>
      </w:pPr>
      <w:r>
        <w:separator/>
      </w:r>
    </w:p>
  </w:footnote>
  <w:footnote w:type="continuationSeparator" w:id="0">
    <w:p w:rsidR="00C424AF" w:rsidRDefault="00C424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FFFFFF88"/>
    <w:lvl w:ilvl="0">
      <w:start w:val="1"/>
      <w:numFmt w:val="decimal"/>
      <w:pStyle w:val="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">
    <w:nsid w:val="0295449C"/>
    <w:multiLevelType w:val="multilevel"/>
    <w:tmpl w:val="0295449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A26550"/>
    <w:multiLevelType w:val="multilevel"/>
    <w:tmpl w:val="08A2655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D81861"/>
    <w:multiLevelType w:val="multilevel"/>
    <w:tmpl w:val="12D81861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2160"/>
        </w:tabs>
        <w:ind w:left="2160" w:hanging="2160"/>
      </w:pPr>
      <w:rPr>
        <w:rFonts w:hint="default"/>
      </w:rPr>
    </w:lvl>
  </w:abstractNum>
  <w:abstractNum w:abstractNumId="4">
    <w:nsid w:val="150E7A87"/>
    <w:multiLevelType w:val="multilevel"/>
    <w:tmpl w:val="150E7A87"/>
    <w:lvl w:ilvl="0">
      <w:start w:val="1"/>
      <w:numFmt w:val="decimal"/>
      <w:lvlText w:val="%1."/>
      <w:lvlJc w:val="left"/>
      <w:pPr>
        <w:tabs>
          <w:tab w:val="left" w:pos="502"/>
        </w:tabs>
        <w:ind w:left="502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left" w:pos="1222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left" w:pos="1942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left" w:pos="2662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left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left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left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left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left" w:pos="6262"/>
        </w:tabs>
        <w:ind w:left="6262" w:hanging="180"/>
      </w:pPr>
    </w:lvl>
  </w:abstractNum>
  <w:abstractNum w:abstractNumId="5">
    <w:nsid w:val="2441135D"/>
    <w:multiLevelType w:val="multilevel"/>
    <w:tmpl w:val="2441135D"/>
    <w:lvl w:ilvl="0">
      <w:start w:val="2"/>
      <w:numFmt w:val="decimal"/>
      <w:lvlText w:val="%1.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795"/>
        </w:tabs>
        <w:ind w:left="79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870"/>
        </w:tabs>
        <w:ind w:left="8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1305"/>
        </w:tabs>
        <w:ind w:left="13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380"/>
        </w:tabs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815"/>
        </w:tabs>
        <w:ind w:left="1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2250"/>
        </w:tabs>
        <w:ind w:left="22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2325"/>
        </w:tabs>
        <w:ind w:left="23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2760"/>
        </w:tabs>
        <w:ind w:left="2760" w:hanging="2160"/>
      </w:pPr>
      <w:rPr>
        <w:rFonts w:hint="default"/>
      </w:rPr>
    </w:lvl>
  </w:abstractNum>
  <w:abstractNum w:abstractNumId="6">
    <w:nsid w:val="2B7A2447"/>
    <w:multiLevelType w:val="multilevel"/>
    <w:tmpl w:val="2B7A2447"/>
    <w:lvl w:ilvl="0">
      <w:start w:val="1"/>
      <w:numFmt w:val="bullet"/>
      <w:pStyle w:val="a"/>
      <w:lvlText w:val=""/>
      <w:lvlJc w:val="left"/>
      <w:pPr>
        <w:tabs>
          <w:tab w:val="left" w:pos="644"/>
        </w:tabs>
        <w:ind w:left="644" w:hanging="360"/>
      </w:pPr>
      <w:rPr>
        <w:rFonts w:ascii="Symbol" w:hAnsi="Symbol" w:hint="default"/>
        <w:color w:val="000000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E4221C5"/>
    <w:multiLevelType w:val="multilevel"/>
    <w:tmpl w:val="3E4221C5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2F6162E"/>
    <w:multiLevelType w:val="multilevel"/>
    <w:tmpl w:val="42F6162E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left" w:pos="360"/>
        </w:tabs>
        <w:ind w:left="360" w:hanging="360"/>
      </w:pPr>
      <w:rPr>
        <w:rFonts w:hint="default"/>
        <w:i/>
        <w:iCs/>
        <w:sz w:val="24"/>
        <w:szCs w:val="24"/>
      </w:rPr>
    </w:lvl>
    <w:lvl w:ilvl="2">
      <w:start w:val="1"/>
      <w:numFmt w:val="decimal"/>
      <w:isLgl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i/>
        <w:iCs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tabs>
          <w:tab w:val="left" w:pos="720"/>
        </w:tabs>
        <w:ind w:left="720" w:hanging="720"/>
      </w:pPr>
      <w:rPr>
        <w:rFonts w:hint="default"/>
        <w:i/>
        <w:iCs/>
        <w:sz w:val="24"/>
        <w:szCs w:val="24"/>
      </w:rPr>
    </w:lvl>
    <w:lvl w:ilvl="4">
      <w:start w:val="1"/>
      <w:numFmt w:val="decimal"/>
      <w:isLgl/>
      <w:lvlText w:val="%1.%2.%3.%4.%5"/>
      <w:lvlJc w:val="left"/>
      <w:pPr>
        <w:tabs>
          <w:tab w:val="left" w:pos="720"/>
        </w:tabs>
        <w:ind w:left="720" w:hanging="720"/>
      </w:pPr>
      <w:rPr>
        <w:rFonts w:hint="default"/>
        <w:i/>
        <w:iCs/>
        <w:sz w:val="24"/>
        <w:szCs w:val="24"/>
      </w:rPr>
    </w:lvl>
    <w:lvl w:ilvl="5">
      <w:start w:val="1"/>
      <w:numFmt w:val="decimal"/>
      <w:isLgl/>
      <w:lvlText w:val="%1.%2.%3.%4.%5.%6"/>
      <w:lvlJc w:val="left"/>
      <w:pPr>
        <w:tabs>
          <w:tab w:val="left" w:pos="1080"/>
        </w:tabs>
        <w:ind w:left="1080" w:hanging="1080"/>
      </w:pPr>
      <w:rPr>
        <w:rFonts w:hint="default"/>
        <w:i/>
        <w:iCs/>
        <w:sz w:val="24"/>
        <w:szCs w:val="24"/>
      </w:rPr>
    </w:lvl>
    <w:lvl w:ilvl="6">
      <w:start w:val="1"/>
      <w:numFmt w:val="decimal"/>
      <w:isLgl/>
      <w:lvlText w:val="%1.%2.%3.%4.%5.%6.%7"/>
      <w:lvlJc w:val="left"/>
      <w:pPr>
        <w:tabs>
          <w:tab w:val="left" w:pos="1080"/>
        </w:tabs>
        <w:ind w:left="1080" w:hanging="1080"/>
      </w:pPr>
      <w:rPr>
        <w:rFonts w:hint="default"/>
        <w:i/>
        <w:iCs/>
        <w:sz w:val="24"/>
        <w:szCs w:val="24"/>
      </w:rPr>
    </w:lvl>
    <w:lvl w:ilvl="7">
      <w:start w:val="1"/>
      <w:numFmt w:val="decimal"/>
      <w:isLgl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  <w:i/>
        <w:iCs/>
        <w:sz w:val="24"/>
        <w:szCs w:val="24"/>
      </w:rPr>
    </w:lvl>
    <w:lvl w:ilvl="8">
      <w:start w:val="1"/>
      <w:numFmt w:val="decimal"/>
      <w:isLgl/>
      <w:lvlText w:val="%1.%2.%3.%4.%5.%6.%7.%8.%9"/>
      <w:lvlJc w:val="left"/>
      <w:pPr>
        <w:tabs>
          <w:tab w:val="left" w:pos="1440"/>
        </w:tabs>
        <w:ind w:left="1440" w:hanging="1440"/>
      </w:pPr>
      <w:rPr>
        <w:rFonts w:hint="default"/>
        <w:i/>
        <w:iCs/>
        <w:sz w:val="24"/>
        <w:szCs w:val="24"/>
      </w:rPr>
    </w:lvl>
  </w:abstractNum>
  <w:abstractNum w:abstractNumId="9">
    <w:nsid w:val="44EB399F"/>
    <w:multiLevelType w:val="multilevel"/>
    <w:tmpl w:val="44EB399F"/>
    <w:lvl w:ilvl="0">
      <w:start w:val="3"/>
      <w:numFmt w:val="decimal"/>
      <w:lvlText w:val="%1.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870"/>
        </w:tabs>
        <w:ind w:left="8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1305"/>
        </w:tabs>
        <w:ind w:left="130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380"/>
        </w:tabs>
        <w:ind w:left="13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815"/>
        </w:tabs>
        <w:ind w:left="18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2250"/>
        </w:tabs>
        <w:ind w:left="22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2325"/>
        </w:tabs>
        <w:ind w:left="232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2760"/>
        </w:tabs>
        <w:ind w:left="2760" w:hanging="2160"/>
      </w:pPr>
      <w:rPr>
        <w:rFonts w:hint="default"/>
      </w:rPr>
    </w:lvl>
  </w:abstractNum>
  <w:abstractNum w:abstractNumId="10">
    <w:nsid w:val="4EAF62C7"/>
    <w:multiLevelType w:val="multilevel"/>
    <w:tmpl w:val="4EAF62C7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9CA0E3D"/>
    <w:multiLevelType w:val="multilevel"/>
    <w:tmpl w:val="79CA0E3D"/>
    <w:lvl w:ilvl="0">
      <w:start w:val="1"/>
      <w:numFmt w:val="bullet"/>
      <w:pStyle w:val="2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6"/>
  </w:num>
  <w:num w:numId="4">
    <w:abstractNumId w:val="2"/>
  </w:num>
  <w:num w:numId="5">
    <w:abstractNumId w:val="3"/>
  </w:num>
  <w:num w:numId="6">
    <w:abstractNumId w:val="8"/>
  </w:num>
  <w:num w:numId="7">
    <w:abstractNumId w:val="1"/>
  </w:num>
  <w:num w:numId="8">
    <w:abstractNumId w:val="5"/>
  </w:num>
  <w:num w:numId="9">
    <w:abstractNumId w:val="9"/>
  </w:num>
  <w:num w:numId="10">
    <w:abstractNumId w:val="7"/>
  </w:num>
  <w:num w:numId="11">
    <w:abstractNumId w:val="1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67D82"/>
    <w:rsid w:val="000149D8"/>
    <w:rsid w:val="0001653D"/>
    <w:rsid w:val="00034D5F"/>
    <w:rsid w:val="000605CF"/>
    <w:rsid w:val="0008532E"/>
    <w:rsid w:val="0008543A"/>
    <w:rsid w:val="000920E8"/>
    <w:rsid w:val="000A3C79"/>
    <w:rsid w:val="000A6D72"/>
    <w:rsid w:val="0010464B"/>
    <w:rsid w:val="00115B75"/>
    <w:rsid w:val="00117FBE"/>
    <w:rsid w:val="00122BED"/>
    <w:rsid w:val="0012713C"/>
    <w:rsid w:val="0014599D"/>
    <w:rsid w:val="00167628"/>
    <w:rsid w:val="00171D6A"/>
    <w:rsid w:val="001B7539"/>
    <w:rsid w:val="001C3F63"/>
    <w:rsid w:val="001E09C8"/>
    <w:rsid w:val="001E65BE"/>
    <w:rsid w:val="001F1502"/>
    <w:rsid w:val="0020155F"/>
    <w:rsid w:val="00210FA9"/>
    <w:rsid w:val="002420C0"/>
    <w:rsid w:val="0024595E"/>
    <w:rsid w:val="00267877"/>
    <w:rsid w:val="00275AD9"/>
    <w:rsid w:val="0028148C"/>
    <w:rsid w:val="002829A8"/>
    <w:rsid w:val="0029163A"/>
    <w:rsid w:val="0029606F"/>
    <w:rsid w:val="002974D7"/>
    <w:rsid w:val="00297CF4"/>
    <w:rsid w:val="002B0272"/>
    <w:rsid w:val="002B2CBB"/>
    <w:rsid w:val="002B3453"/>
    <w:rsid w:val="002C7FB0"/>
    <w:rsid w:val="002D2085"/>
    <w:rsid w:val="002D5850"/>
    <w:rsid w:val="00300717"/>
    <w:rsid w:val="00330D93"/>
    <w:rsid w:val="003315C3"/>
    <w:rsid w:val="003437F3"/>
    <w:rsid w:val="00351255"/>
    <w:rsid w:val="00365C8A"/>
    <w:rsid w:val="003819C9"/>
    <w:rsid w:val="003A5337"/>
    <w:rsid w:val="003A5851"/>
    <w:rsid w:val="003B2A96"/>
    <w:rsid w:val="003B372E"/>
    <w:rsid w:val="003C74E0"/>
    <w:rsid w:val="003D103A"/>
    <w:rsid w:val="003D4C1D"/>
    <w:rsid w:val="003D58EC"/>
    <w:rsid w:val="003E36BC"/>
    <w:rsid w:val="00417399"/>
    <w:rsid w:val="00417416"/>
    <w:rsid w:val="0045568E"/>
    <w:rsid w:val="004648C3"/>
    <w:rsid w:val="004658DF"/>
    <w:rsid w:val="0046609D"/>
    <w:rsid w:val="004749AA"/>
    <w:rsid w:val="00480F6F"/>
    <w:rsid w:val="004C13B2"/>
    <w:rsid w:val="004C403B"/>
    <w:rsid w:val="004D34D1"/>
    <w:rsid w:val="004D7E30"/>
    <w:rsid w:val="004D7F90"/>
    <w:rsid w:val="004E6F29"/>
    <w:rsid w:val="004F6116"/>
    <w:rsid w:val="004F65D4"/>
    <w:rsid w:val="005040A3"/>
    <w:rsid w:val="00513A19"/>
    <w:rsid w:val="00535C1C"/>
    <w:rsid w:val="00540DCB"/>
    <w:rsid w:val="005431A8"/>
    <w:rsid w:val="00584F40"/>
    <w:rsid w:val="005945CD"/>
    <w:rsid w:val="00596999"/>
    <w:rsid w:val="005A5CDC"/>
    <w:rsid w:val="005B60D0"/>
    <w:rsid w:val="005D385D"/>
    <w:rsid w:val="005E0B03"/>
    <w:rsid w:val="005E469E"/>
    <w:rsid w:val="00602EFB"/>
    <w:rsid w:val="00626C20"/>
    <w:rsid w:val="00642207"/>
    <w:rsid w:val="00654C07"/>
    <w:rsid w:val="00662C2B"/>
    <w:rsid w:val="00672DB8"/>
    <w:rsid w:val="0068324E"/>
    <w:rsid w:val="006867AA"/>
    <w:rsid w:val="006D2292"/>
    <w:rsid w:val="0070667B"/>
    <w:rsid w:val="007258B2"/>
    <w:rsid w:val="00730C70"/>
    <w:rsid w:val="00736139"/>
    <w:rsid w:val="007400A1"/>
    <w:rsid w:val="00744E78"/>
    <w:rsid w:val="00796F5F"/>
    <w:rsid w:val="007E459F"/>
    <w:rsid w:val="007E49B1"/>
    <w:rsid w:val="00814963"/>
    <w:rsid w:val="00821BEA"/>
    <w:rsid w:val="00822858"/>
    <w:rsid w:val="0085712D"/>
    <w:rsid w:val="0086763C"/>
    <w:rsid w:val="00873104"/>
    <w:rsid w:val="0087668C"/>
    <w:rsid w:val="00886276"/>
    <w:rsid w:val="008931C5"/>
    <w:rsid w:val="008B2B64"/>
    <w:rsid w:val="008E0994"/>
    <w:rsid w:val="008E3E16"/>
    <w:rsid w:val="008F5438"/>
    <w:rsid w:val="0092327D"/>
    <w:rsid w:val="00924273"/>
    <w:rsid w:val="00934A56"/>
    <w:rsid w:val="00960E0F"/>
    <w:rsid w:val="00964173"/>
    <w:rsid w:val="009A2A3C"/>
    <w:rsid w:val="009B4348"/>
    <w:rsid w:val="009C7749"/>
    <w:rsid w:val="00A1319D"/>
    <w:rsid w:val="00A558BF"/>
    <w:rsid w:val="00A625B0"/>
    <w:rsid w:val="00A742F3"/>
    <w:rsid w:val="00A90E69"/>
    <w:rsid w:val="00AA26B8"/>
    <w:rsid w:val="00AB5993"/>
    <w:rsid w:val="00AC32D5"/>
    <w:rsid w:val="00AC4AC5"/>
    <w:rsid w:val="00AC7518"/>
    <w:rsid w:val="00AC754E"/>
    <w:rsid w:val="00AD6591"/>
    <w:rsid w:val="00B0188E"/>
    <w:rsid w:val="00B12ABB"/>
    <w:rsid w:val="00B249AF"/>
    <w:rsid w:val="00B2575A"/>
    <w:rsid w:val="00B52141"/>
    <w:rsid w:val="00B94057"/>
    <w:rsid w:val="00C04E5B"/>
    <w:rsid w:val="00C1403E"/>
    <w:rsid w:val="00C24232"/>
    <w:rsid w:val="00C35440"/>
    <w:rsid w:val="00C424AF"/>
    <w:rsid w:val="00C6188A"/>
    <w:rsid w:val="00C7325F"/>
    <w:rsid w:val="00C9152E"/>
    <w:rsid w:val="00C93B95"/>
    <w:rsid w:val="00CC77CC"/>
    <w:rsid w:val="00CD170A"/>
    <w:rsid w:val="00CD69D4"/>
    <w:rsid w:val="00D00AAC"/>
    <w:rsid w:val="00D044E0"/>
    <w:rsid w:val="00D14B04"/>
    <w:rsid w:val="00D2612C"/>
    <w:rsid w:val="00D46E64"/>
    <w:rsid w:val="00D61268"/>
    <w:rsid w:val="00D7275A"/>
    <w:rsid w:val="00D73B9B"/>
    <w:rsid w:val="00D858BB"/>
    <w:rsid w:val="00D86EA6"/>
    <w:rsid w:val="00D93514"/>
    <w:rsid w:val="00DB4511"/>
    <w:rsid w:val="00DE2138"/>
    <w:rsid w:val="00DE267C"/>
    <w:rsid w:val="00E11FB0"/>
    <w:rsid w:val="00E31F5A"/>
    <w:rsid w:val="00E425E0"/>
    <w:rsid w:val="00E42816"/>
    <w:rsid w:val="00E63F16"/>
    <w:rsid w:val="00E65784"/>
    <w:rsid w:val="00E67D82"/>
    <w:rsid w:val="00E766EF"/>
    <w:rsid w:val="00E77305"/>
    <w:rsid w:val="00E93FBC"/>
    <w:rsid w:val="00E952C4"/>
    <w:rsid w:val="00EB3E48"/>
    <w:rsid w:val="00ED2AC8"/>
    <w:rsid w:val="00ED354E"/>
    <w:rsid w:val="00EF5207"/>
    <w:rsid w:val="00F15064"/>
    <w:rsid w:val="00F250D0"/>
    <w:rsid w:val="00F31A53"/>
    <w:rsid w:val="00F44F96"/>
    <w:rsid w:val="00F62EE0"/>
    <w:rsid w:val="00F72F77"/>
    <w:rsid w:val="00F83BE8"/>
    <w:rsid w:val="00F91CDC"/>
    <w:rsid w:val="00FC7A0C"/>
    <w:rsid w:val="00FF4BC5"/>
    <w:rsid w:val="10E63AA3"/>
    <w:rsid w:val="24CD7372"/>
    <w:rsid w:val="4F430B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unhideWhenUsed="0" w:qFormat="1"/>
    <w:lsdException w:name="annotation text" w:uiPriority="0" w:unhideWhenUsed="0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footnote reference" w:uiPriority="0" w:unhideWhenUsed="0"/>
    <w:lsdException w:name="page number" w:semiHidden="0" w:uiPriority="0" w:unhideWhenUsed="0"/>
    <w:lsdException w:name="List" w:semiHidden="0" w:uiPriority="0" w:unhideWhenUsed="0"/>
    <w:lsdException w:name="List Number" w:semiHidden="0" w:uiPriority="0" w:unhideWhenUsed="0"/>
    <w:lsdException w:name="List 2" w:semiHidden="0" w:uiPriority="0" w:unhideWhenUsed="0" w:qFormat="1"/>
    <w:lsdException w:name="List Bullet 2" w:semiHidden="0" w:uiPriority="0" w:unhideWhenUsed="0"/>
    <w:lsdException w:name="Title" w:semiHidden="0" w:uiPriority="0" w:unhideWhenUsed="0" w:qFormat="1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Subtitle" w:semiHidden="0" w:uiPriority="11" w:unhideWhenUsed="0" w:qFormat="1"/>
    <w:lsdException w:name="Body Text 2" w:semiHidden="0" w:uiPriority="0" w:unhideWhenUsed="0"/>
    <w:lsdException w:name="Body Text 3" w:semiHidden="0" w:uiPriority="0" w:unhideWhenUsed="0" w:qFormat="1"/>
    <w:lsdException w:name="Body Text Indent 2" w:semiHidden="0" w:uiPriority="0" w:unhideWhenUsed="0"/>
    <w:lsdException w:name="Body Text Indent 3" w:semiHidden="0" w:uiPriority="0" w:unhideWhenUsed="0"/>
    <w:lsdException w:name="Hyperlink" w:semiHidden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 w:unhideWhenUsed="0"/>
    <w:lsdException w:name="Plain Text" w:semiHidden="0" w:uiPriority="0" w:unhideWhenUsed="0"/>
    <w:lsdException w:name="Normal (Web)" w:semiHidden="0" w:uiPriority="0" w:unhideWhenUsed="0" w:qFormat="1"/>
    <w:lsdException w:name="Normal Table" w:qFormat="1"/>
    <w:lsdException w:name="annotation subject" w:uiPriority="0" w:unhideWhenUsed="0"/>
    <w:lsdException w:name="Table Grid 1" w:semiHidden="0" w:uiPriority="0" w:unhideWhenUsed="0" w:qFormat="1"/>
    <w:lsdException w:name="Balloon Text" w:uiPriority="0" w:unhideWhenUsed="0"/>
    <w:lsdException w:name="Table Grid" w:semiHidden="0" w:uiPriority="0" w:unhideWhenUsed="0" w:qFormat="1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after="200" w:line="276" w:lineRule="auto"/>
    </w:pPr>
    <w:rPr>
      <w:sz w:val="22"/>
      <w:szCs w:val="22"/>
    </w:rPr>
  </w:style>
  <w:style w:type="paragraph" w:styleId="10">
    <w:name w:val="heading 1"/>
    <w:basedOn w:val="a0"/>
    <w:next w:val="a0"/>
    <w:link w:val="11"/>
    <w:qFormat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0">
    <w:name w:val="heading 2"/>
    <w:basedOn w:val="a0"/>
    <w:next w:val="a0"/>
    <w:link w:val="21"/>
    <w:qFormat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FollowedHyperlink"/>
    <w:basedOn w:val="a1"/>
    <w:rPr>
      <w:color w:val="800080"/>
      <w:u w:val="single"/>
    </w:rPr>
  </w:style>
  <w:style w:type="character" w:styleId="a5">
    <w:name w:val="footnote reference"/>
    <w:basedOn w:val="a1"/>
    <w:semiHidden/>
    <w:rPr>
      <w:vertAlign w:val="superscript"/>
    </w:rPr>
  </w:style>
  <w:style w:type="character" w:styleId="a6">
    <w:name w:val="Hyperlink"/>
    <w:basedOn w:val="a1"/>
    <w:uiPriority w:val="99"/>
    <w:unhideWhenUsed/>
    <w:rPr>
      <w:color w:val="0000FF"/>
      <w:u w:val="single"/>
    </w:rPr>
  </w:style>
  <w:style w:type="character" w:styleId="a7">
    <w:name w:val="page number"/>
    <w:basedOn w:val="a1"/>
  </w:style>
  <w:style w:type="character" w:styleId="a8">
    <w:name w:val="Strong"/>
    <w:basedOn w:val="a1"/>
    <w:qFormat/>
    <w:rPr>
      <w:b/>
      <w:bCs/>
    </w:rPr>
  </w:style>
  <w:style w:type="paragraph" w:styleId="a9">
    <w:name w:val="Balloon Text"/>
    <w:basedOn w:val="a0"/>
    <w:link w:val="aa"/>
    <w:semiHidden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styleId="22">
    <w:name w:val="Body Text 2"/>
    <w:basedOn w:val="a0"/>
    <w:link w:val="2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Plain Text"/>
    <w:basedOn w:val="a0"/>
    <w:link w:val="ac"/>
    <w:pPr>
      <w:spacing w:after="0" w:line="240" w:lineRule="auto"/>
    </w:pPr>
    <w:rPr>
      <w:rFonts w:ascii="Courier New" w:eastAsia="Times New Roman" w:hAnsi="Courier New" w:cs="Courier New"/>
      <w:sz w:val="24"/>
      <w:szCs w:val="24"/>
    </w:rPr>
  </w:style>
  <w:style w:type="paragraph" w:styleId="31">
    <w:name w:val="Body Text Indent 3"/>
    <w:basedOn w:val="a0"/>
    <w:link w:val="3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paragraph" w:styleId="ad">
    <w:name w:val="annotation text"/>
    <w:basedOn w:val="a0"/>
    <w:link w:val="ae"/>
    <w:semiHidden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f">
    <w:name w:val="annotation subject"/>
    <w:basedOn w:val="ad"/>
    <w:next w:val="ad"/>
    <w:link w:val="af0"/>
    <w:semiHidden/>
    <w:rPr>
      <w:b/>
      <w:bCs/>
    </w:rPr>
  </w:style>
  <w:style w:type="paragraph" w:styleId="af1">
    <w:name w:val="Document Map"/>
    <w:basedOn w:val="a0"/>
    <w:link w:val="af2"/>
    <w:semiHidden/>
    <w:pPr>
      <w:shd w:val="clear" w:color="auto" w:fill="000080"/>
      <w:spacing w:after="0" w:line="240" w:lineRule="auto"/>
    </w:pPr>
    <w:rPr>
      <w:rFonts w:ascii="Tahoma" w:eastAsia="Times New Roman" w:hAnsi="Tahoma" w:cs="Tahoma"/>
      <w:sz w:val="24"/>
      <w:szCs w:val="24"/>
    </w:rPr>
  </w:style>
  <w:style w:type="paragraph" w:styleId="af3">
    <w:name w:val="footnote text"/>
    <w:basedOn w:val="a0"/>
    <w:link w:val="af4"/>
    <w:semiHidden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f5">
    <w:name w:val="header"/>
    <w:basedOn w:val="a0"/>
    <w:link w:val="af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7">
    <w:name w:val="Body Text"/>
    <w:basedOn w:val="a0"/>
    <w:link w:val="af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9">
    <w:name w:val="Body Text Indent"/>
    <w:basedOn w:val="a0"/>
    <w:link w:val="af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List Bullet 2"/>
    <w:basedOn w:val="a0"/>
    <w:pPr>
      <w:numPr>
        <w:numId w:val="1"/>
      </w:num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b">
    <w:name w:val="Title"/>
    <w:basedOn w:val="a0"/>
    <w:next w:val="a0"/>
    <w:link w:val="afc"/>
    <w:qFormat/>
    <w:pPr>
      <w:spacing w:before="240" w:after="6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afd">
    <w:name w:val="footer"/>
    <w:basedOn w:val="a0"/>
    <w:link w:val="af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f">
    <w:name w:val="List Number"/>
    <w:basedOn w:val="a0"/>
    <w:pPr>
      <w:tabs>
        <w:tab w:val="left" w:pos="360"/>
      </w:tabs>
      <w:spacing w:after="0" w:line="240" w:lineRule="auto"/>
      <w:ind w:left="360" w:hanging="36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ff0">
    <w:name w:val="List"/>
    <w:basedOn w:val="a0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ff1">
    <w:name w:val="Normal (Web)"/>
    <w:basedOn w:val="a0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3">
    <w:name w:val="Body Text 3"/>
    <w:basedOn w:val="a0"/>
    <w:link w:val="310"/>
    <w:qFormat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styleId="24">
    <w:name w:val="Body Text Indent 2"/>
    <w:basedOn w:val="a0"/>
    <w:link w:val="25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paragraph" w:styleId="26">
    <w:name w:val="List 2"/>
    <w:basedOn w:val="a0"/>
    <w:qFormat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table" w:styleId="12">
    <w:name w:val="Table Grid 1"/>
    <w:basedOn w:val="a2"/>
    <w:qFormat/>
    <w:rPr>
      <w:rFonts w:ascii="Times New Roman" w:eastAsia="Times New Roman" w:hAnsi="Times New Roman" w:cs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styleId="aff2">
    <w:name w:val="Table Grid"/>
    <w:basedOn w:val="a2"/>
    <w:qFormat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Заголовок 1 Знак"/>
    <w:basedOn w:val="a1"/>
    <w:link w:val="10"/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Заголовок 2 Знак"/>
    <w:basedOn w:val="a1"/>
    <w:link w:val="20"/>
    <w:qFormat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qFormat/>
    <w:rPr>
      <w:rFonts w:ascii="Arial" w:eastAsia="Times New Roman" w:hAnsi="Arial" w:cs="Arial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5">
    <w:name w:val="Основной текст с отступом 2 Знак"/>
    <w:basedOn w:val="a1"/>
    <w:link w:val="24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Текст сноски Знак"/>
    <w:basedOn w:val="a1"/>
    <w:link w:val="af3"/>
    <w:semiHidden/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Текст выноски Знак"/>
    <w:basedOn w:val="a1"/>
    <w:link w:val="a9"/>
    <w:semiHidden/>
    <w:qFormat/>
    <w:rPr>
      <w:rFonts w:ascii="Tahoma" w:eastAsia="Times New Roman" w:hAnsi="Tahoma" w:cs="Tahoma"/>
      <w:sz w:val="16"/>
      <w:szCs w:val="16"/>
    </w:rPr>
  </w:style>
  <w:style w:type="character" w:customStyle="1" w:styleId="23">
    <w:name w:val="Основной текст 2 Знак"/>
    <w:basedOn w:val="a1"/>
    <w:link w:val="22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af8">
    <w:name w:val="Основной текст Знак"/>
    <w:basedOn w:val="a1"/>
    <w:link w:val="af7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Текст примечания Знак"/>
    <w:basedOn w:val="a1"/>
    <w:link w:val="ad"/>
    <w:semiHidden/>
    <w:rPr>
      <w:rFonts w:ascii="Times New Roman" w:eastAsia="Times New Roman" w:hAnsi="Times New Roman" w:cs="Times New Roman"/>
      <w:sz w:val="20"/>
      <w:szCs w:val="20"/>
    </w:rPr>
  </w:style>
  <w:style w:type="character" w:customStyle="1" w:styleId="af0">
    <w:name w:val="Тема примечания Знак"/>
    <w:basedOn w:val="ae"/>
    <w:link w:val="af"/>
    <w:semiHidden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34">
    <w:name w:val="Основной текст 3 Знак"/>
    <w:basedOn w:val="a0"/>
    <w:qFormat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character" w:customStyle="1" w:styleId="310">
    <w:name w:val="Основной текст 3 Знак1"/>
    <w:basedOn w:val="a1"/>
    <w:link w:val="33"/>
    <w:uiPriority w:val="99"/>
    <w:semiHidden/>
    <w:qFormat/>
    <w:rPr>
      <w:sz w:val="16"/>
      <w:szCs w:val="16"/>
    </w:rPr>
  </w:style>
  <w:style w:type="character" w:customStyle="1" w:styleId="afe">
    <w:name w:val="Нижний колонтитул Знак"/>
    <w:basedOn w:val="a1"/>
    <w:link w:val="afd"/>
    <w:rPr>
      <w:rFonts w:ascii="Times New Roman" w:eastAsia="Times New Roman" w:hAnsi="Times New Roman" w:cs="Times New Roman"/>
      <w:sz w:val="24"/>
      <w:szCs w:val="24"/>
    </w:rPr>
  </w:style>
  <w:style w:type="paragraph" w:customStyle="1" w:styleId="27">
    <w:name w:val="Знак2"/>
    <w:basedOn w:val="a0"/>
    <w:qFormat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f6">
    <w:name w:val="Верхний колонтитул Знак"/>
    <w:basedOn w:val="a1"/>
    <w:link w:val="af5"/>
    <w:rPr>
      <w:rFonts w:ascii="Times New Roman" w:eastAsia="Times New Roman" w:hAnsi="Times New Roman" w:cs="Times New Roman"/>
      <w:sz w:val="24"/>
      <w:szCs w:val="24"/>
    </w:rPr>
  </w:style>
  <w:style w:type="character" w:customStyle="1" w:styleId="32">
    <w:name w:val="Основной текст с отступом 3 Знак"/>
    <w:basedOn w:val="a1"/>
    <w:link w:val="31"/>
    <w:qFormat/>
    <w:rPr>
      <w:rFonts w:ascii="Times New Roman" w:eastAsia="Times New Roman" w:hAnsi="Times New Roman" w:cs="Times New Roman"/>
      <w:sz w:val="16"/>
      <w:szCs w:val="16"/>
    </w:rPr>
  </w:style>
  <w:style w:type="paragraph" w:customStyle="1" w:styleId="210">
    <w:name w:val="Список 21"/>
    <w:basedOn w:val="a0"/>
    <w:qFormat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  <w:style w:type="paragraph" w:customStyle="1" w:styleId="1">
    <w:name w:val="Обычный1"/>
    <w:pPr>
      <w:numPr>
        <w:numId w:val="2"/>
      </w:numPr>
      <w:tabs>
        <w:tab w:val="clear" w:pos="360"/>
      </w:tabs>
      <w:ind w:left="0" w:firstLine="0"/>
    </w:pPr>
    <w:rPr>
      <w:rFonts w:ascii="Times New Roman" w:eastAsia="Times New Roman" w:hAnsi="Times New Roman" w:cs="Times New Roman"/>
      <w:snapToGrid w:val="0"/>
    </w:rPr>
  </w:style>
  <w:style w:type="paragraph" w:styleId="aff3">
    <w:name w:val="List Paragraph"/>
    <w:basedOn w:val="a0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Style14">
    <w:name w:val="Style14"/>
    <w:basedOn w:val="a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9">
    <w:name w:val="Font Style29"/>
    <w:basedOn w:val="a1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0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9">
    <w:name w:val="Style19"/>
    <w:basedOn w:val="a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2">
    <w:name w:val="Style22"/>
    <w:basedOn w:val="a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1">
    <w:name w:val="Font Style41"/>
    <w:basedOn w:val="a1"/>
    <w:qFormat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42">
    <w:name w:val="Font Style42"/>
    <w:basedOn w:val="a1"/>
    <w:rPr>
      <w:rFonts w:ascii="Times New Roman" w:hAnsi="Times New Roman" w:cs="Times New Roman"/>
      <w:b/>
      <w:bCs/>
      <w:sz w:val="22"/>
      <w:szCs w:val="22"/>
    </w:rPr>
  </w:style>
  <w:style w:type="paragraph" w:customStyle="1" w:styleId="Style7">
    <w:name w:val="Style7"/>
    <w:basedOn w:val="a0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8">
    <w:name w:val="Знак2 Знак Знак"/>
    <w:basedOn w:val="a0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f4">
    <w:name w:val="Знак Знак Знак Знак Знак Знак Знак Знак Знак Знак Знак Знак Знак Знак Знак"/>
    <w:basedOn w:val="a0"/>
    <w:qFormat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ff5">
    <w:name w:val="No Spacing"/>
    <w:uiPriority w:val="1"/>
    <w:qFormat/>
    <w:rPr>
      <w:rFonts w:ascii="Calibri" w:eastAsia="Times New Roman" w:hAnsi="Calibri" w:cs="Times New Roman"/>
      <w:sz w:val="22"/>
      <w:szCs w:val="22"/>
    </w:rPr>
  </w:style>
  <w:style w:type="paragraph" w:customStyle="1" w:styleId="aff6">
    <w:name w:val="Знак Знак Знак"/>
    <w:basedOn w:val="a0"/>
    <w:pPr>
      <w:spacing w:after="160" w:line="240" w:lineRule="exact"/>
    </w:pPr>
    <w:rPr>
      <w:rFonts w:ascii="Verdana" w:eastAsia="Times New Roman" w:hAnsi="Verdana" w:cs="Times New Roman"/>
      <w:sz w:val="24"/>
      <w:szCs w:val="24"/>
    </w:rPr>
  </w:style>
  <w:style w:type="paragraph" w:customStyle="1" w:styleId="aff7">
    <w:name w:val="Знак Знак Знак Знак Знак Знак"/>
    <w:basedOn w:val="a0"/>
    <w:pPr>
      <w:spacing w:after="160" w:line="240" w:lineRule="exact"/>
    </w:pPr>
    <w:rPr>
      <w:rFonts w:ascii="Verdana" w:eastAsia="Times New Roman" w:hAnsi="Verdana" w:cs="Times New Roman"/>
      <w:sz w:val="24"/>
      <w:szCs w:val="24"/>
    </w:rPr>
  </w:style>
  <w:style w:type="character" w:customStyle="1" w:styleId="afa">
    <w:name w:val="Основной текст с отступом Знак"/>
    <w:basedOn w:val="a1"/>
    <w:link w:val="af9"/>
    <w:qFormat/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Текст Знак"/>
    <w:basedOn w:val="a1"/>
    <w:link w:val="ab"/>
    <w:rPr>
      <w:rFonts w:ascii="Courier New" w:eastAsia="Times New Roman" w:hAnsi="Courier New" w:cs="Courier New"/>
      <w:sz w:val="24"/>
      <w:szCs w:val="24"/>
    </w:rPr>
  </w:style>
  <w:style w:type="character" w:customStyle="1" w:styleId="af2">
    <w:name w:val="Схема документа Знак"/>
    <w:basedOn w:val="a1"/>
    <w:link w:val="af1"/>
    <w:semiHidden/>
    <w:qFormat/>
    <w:rPr>
      <w:rFonts w:ascii="Tahoma" w:eastAsia="Times New Roman" w:hAnsi="Tahoma" w:cs="Tahoma"/>
      <w:sz w:val="24"/>
      <w:szCs w:val="24"/>
      <w:shd w:val="clear" w:color="auto" w:fill="000080"/>
    </w:rPr>
  </w:style>
  <w:style w:type="character" w:customStyle="1" w:styleId="afc">
    <w:name w:val="Название Знак"/>
    <w:basedOn w:val="a1"/>
    <w:link w:val="afb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name w:val="Перечисление для таблиц"/>
    <w:basedOn w:val="a0"/>
    <w:pPr>
      <w:numPr>
        <w:numId w:val="3"/>
      </w:numPr>
      <w:tabs>
        <w:tab w:val="clear" w:pos="644"/>
        <w:tab w:val="left" w:pos="227"/>
      </w:tabs>
      <w:spacing w:after="0" w:line="240" w:lineRule="auto"/>
      <w:ind w:left="227" w:hanging="227"/>
      <w:jc w:val="both"/>
    </w:pPr>
    <w:rPr>
      <w:rFonts w:ascii="Times New Roman" w:eastAsia="Times New Roman" w:hAnsi="Times New Roman" w:cs="Times New Roman"/>
    </w:rPr>
  </w:style>
  <w:style w:type="paragraph" w:customStyle="1" w:styleId="aff8">
    <w:name w:val="Знак Знак Знак Знак Знак Знак Знак Знак Знак"/>
    <w:basedOn w:val="a0"/>
    <w:qFormat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f9">
    <w:name w:val="Заголовок статьи"/>
    <w:basedOn w:val="a0"/>
    <w:next w:val="a0"/>
    <w:qFormat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13">
    <w:name w:val="1"/>
    <w:basedOn w:val="a0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fa">
    <w:name w:val="Знак Знак"/>
    <w:basedOn w:val="a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110">
    <w:name w:val="Заголовок 11"/>
    <w:basedOn w:val="a0"/>
    <w:qFormat/>
    <w:pPr>
      <w:spacing w:after="0" w:line="240" w:lineRule="auto"/>
      <w:outlineLvl w:val="1"/>
    </w:pPr>
    <w:rPr>
      <w:rFonts w:ascii="Verdana" w:eastAsia="Times New Roman" w:hAnsi="Verdana" w:cs="Times New Roman"/>
      <w:kern w:val="36"/>
      <w:sz w:val="43"/>
      <w:szCs w:val="43"/>
    </w:rPr>
  </w:style>
  <w:style w:type="table" w:customStyle="1" w:styleId="14">
    <w:name w:val="Сетка таблицы1"/>
    <w:basedOn w:val="a2"/>
    <w:uiPriority w:val="59"/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hemi.nsu.ru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86AD105-693B-476B-8F76-E79DB1E66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14</Pages>
  <Words>2227</Words>
  <Characters>12697</Characters>
  <Application>Microsoft Office Word</Application>
  <DocSecurity>0</DocSecurity>
  <Lines>105</Lines>
  <Paragraphs>29</Paragraphs>
  <ScaleCrop>false</ScaleCrop>
  <Company>Home</Company>
  <LinksUpToDate>false</LinksUpToDate>
  <CharactersWithSpaces>14895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Я</cp:lastModifiedBy>
  <cp:revision>56</cp:revision>
  <cp:lastPrinted>2013-04-15T08:42:00Z</cp:lastPrinted>
  <dcterms:created xsi:type="dcterms:W3CDTF">2013-03-10T18:54:00Z</dcterms:created>
  <dcterms:modified xsi:type="dcterms:W3CDTF">2021-02-11T11:48:00Z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1049-11.2.0.9967</vt:lpwstr>
  </property>
</Properties>
</file>